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rPr>
      </w:pPr>
    </w:p>
    <w:p>
      <w:pPr>
        <w:jc w:val="center"/>
      </w:pPr>
      <w:r>
        <w:rPr>
          <w:rFonts w:hint="default" w:ascii="Arial" w:hAnsi="Arial" w:cs="Arial"/>
        </w:rPr>
        <w:drawing>
          <wp:inline distT="0" distB="0" distL="114300" distR="114300">
            <wp:extent cx="4171950" cy="14598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171950" cy="1459865"/>
                    </a:xfrm>
                    <a:prstGeom prst="rect">
                      <a:avLst/>
                    </a:prstGeom>
                    <a:noFill/>
                    <a:ln>
                      <a:noFill/>
                    </a:ln>
                  </pic:spPr>
                </pic:pic>
              </a:graphicData>
            </a:graphic>
          </wp:inline>
        </w:drawing>
      </w:r>
    </w:p>
    <w:p>
      <w:pPr>
        <w:spacing w:line="360" w:lineRule="auto"/>
        <w:jc w:val="center"/>
        <w:outlineLvl w:val="0"/>
        <w:rPr>
          <w:rFonts w:hint="eastAsia" w:ascii="Arial" w:hAnsi="Arial" w:cs="Arial"/>
          <w:b/>
          <w:bCs w:val="0"/>
          <w:sz w:val="72"/>
          <w:szCs w:val="72"/>
        </w:rPr>
      </w:pPr>
      <w:r>
        <w:rPr>
          <w:rFonts w:hint="eastAsia" w:ascii="Arial" w:hAnsi="Arial" w:cs="Arial"/>
          <w:b/>
          <w:bCs w:val="0"/>
          <w:sz w:val="72"/>
          <w:szCs w:val="72"/>
        </w:rPr>
        <w:t xml:space="preserve">ELECTRIC FRIES STATION </w:t>
      </w:r>
    </w:p>
    <w:p>
      <w:pPr>
        <w:spacing w:line="360" w:lineRule="auto"/>
        <w:jc w:val="center"/>
        <w:outlineLvl w:val="0"/>
        <w:rPr>
          <w:rFonts w:ascii="Arial" w:hAnsi="Arial" w:cs="Arial"/>
          <w:b/>
          <w:bCs w:val="0"/>
          <w:sz w:val="72"/>
          <w:szCs w:val="72"/>
          <w:u w:val="single"/>
        </w:rPr>
      </w:pPr>
      <w:r>
        <w:rPr>
          <w:rFonts w:ascii="Arial" w:hAnsi="Arial" w:cs="Arial"/>
          <w:b/>
          <w:bCs w:val="0"/>
          <w:sz w:val="72"/>
          <w:szCs w:val="72"/>
          <w:u w:val="single"/>
        </w:rPr>
        <w:t>Instruction manual</w:t>
      </w:r>
    </w:p>
    <w:p>
      <w:pPr>
        <w:spacing w:line="360" w:lineRule="auto"/>
        <w:jc w:val="center"/>
        <w:outlineLvl w:val="0"/>
        <w:rPr>
          <w:rFonts w:hint="default" w:ascii="Arial" w:hAnsi="Arial" w:eastAsia="宋体" w:cs="Arial"/>
          <w:b/>
          <w:bCs w:val="0"/>
          <w:sz w:val="72"/>
          <w:szCs w:val="72"/>
          <w:lang w:val="en-US" w:eastAsia="zh-CN"/>
        </w:rPr>
      </w:pPr>
      <w:r>
        <w:rPr>
          <w:rFonts w:hint="eastAsia" w:ascii="Arial" w:hAnsi="Arial" w:cs="Arial"/>
          <w:b/>
          <w:bCs w:val="0"/>
          <w:sz w:val="72"/>
          <w:szCs w:val="72"/>
          <w:lang w:val="en-US" w:eastAsia="zh-CN"/>
        </w:rPr>
        <w:t>MOEDL: INF-CW8</w:t>
      </w:r>
    </w:p>
    <w:p>
      <w:pPr>
        <w:rPr>
          <w:rFonts w:ascii="Arial" w:hAnsi="Arial" w:cs="Arial"/>
        </w:rPr>
      </w:pPr>
    </w:p>
    <w:p>
      <w:pPr>
        <w:rPr>
          <w:rFonts w:ascii="Arial" w:hAnsi="Arial" w:cs="Arial"/>
        </w:rPr>
      </w:pPr>
    </w:p>
    <w:p>
      <w:pPr>
        <w:rPr>
          <w:rFonts w:ascii="Arial" w:hAnsi="Arial" w:cs="Arial"/>
        </w:rPr>
      </w:pPr>
      <w:r>
        <w:rPr>
          <w:rFonts w:ascii="Arial" w:hAnsi="Arial" w:cs="Arial"/>
        </w:rPr>
        <w:drawing>
          <wp:anchor distT="0" distB="0" distL="114300" distR="114300" simplePos="0" relativeHeight="251659264" behindDoc="0" locked="0" layoutInCell="1" allowOverlap="1">
            <wp:simplePos x="0" y="0"/>
            <wp:positionH relativeFrom="column">
              <wp:posOffset>685800</wp:posOffset>
            </wp:positionH>
            <wp:positionV relativeFrom="paragraph">
              <wp:posOffset>29845</wp:posOffset>
            </wp:positionV>
            <wp:extent cx="4618990" cy="3418840"/>
            <wp:effectExtent l="19050" t="0" r="0" b="0"/>
            <wp:wrapNone/>
            <wp:docPr id="2" name="图片 16" descr="图片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descr="图片1副本"/>
                    <pic:cNvPicPr>
                      <a:picLocks noChangeAspect="1" noChangeArrowheads="1"/>
                    </pic:cNvPicPr>
                  </pic:nvPicPr>
                  <pic:blipFill>
                    <a:blip r:embed="rId8" cstate="print"/>
                    <a:srcRect/>
                    <a:stretch>
                      <a:fillRect/>
                    </a:stretch>
                  </pic:blipFill>
                  <pic:spPr>
                    <a:xfrm>
                      <a:off x="0" y="0"/>
                      <a:ext cx="4618990" cy="3418840"/>
                    </a:xfrm>
                    <a:prstGeom prst="rect">
                      <a:avLst/>
                    </a:prstGeom>
                    <a:noFill/>
                    <a:ln w="9525" cmpd="sng">
                      <a:noFill/>
                      <a:miter lim="800000"/>
                      <a:headEnd/>
                      <a:tailEnd/>
                    </a:ln>
                    <a:effectLst/>
                  </pic:spPr>
                </pic:pic>
              </a:graphicData>
            </a:graphic>
          </wp:anchor>
        </w:drawing>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kern w:val="0"/>
          <w:sz w:val="24"/>
        </w:rPr>
      </w:pPr>
      <w:r>
        <w:rPr>
          <w:rFonts w:ascii="Arial" w:hAnsi="Arial" w:cs="Arial"/>
        </w:rPr>
        <w:t xml:space="preserve">                   </w:t>
      </w:r>
    </w:p>
    <w:p>
      <w:pPr>
        <w:rPr>
          <w:rFonts w:ascii="Arial" w:hAnsi="Arial" w:cs="Arial"/>
        </w:rPr>
      </w:pPr>
    </w:p>
    <w:p>
      <w:pPr>
        <w:rPr>
          <w:rFonts w:ascii="Arial" w:hAnsi="Arial" w:cs="Arial"/>
        </w:rPr>
      </w:pPr>
    </w:p>
    <w:p>
      <w:pPr>
        <w:spacing w:line="360" w:lineRule="atLeast"/>
        <w:jc w:val="center"/>
        <w:rPr>
          <w:rFonts w:hint="eastAsia" w:ascii="Arial" w:hAnsi="Arial" w:cs="Arial"/>
          <w:b/>
          <w:sz w:val="28"/>
          <w:szCs w:val="28"/>
        </w:rPr>
      </w:pPr>
    </w:p>
    <w:p>
      <w:pPr>
        <w:spacing w:line="360" w:lineRule="atLeast"/>
        <w:jc w:val="both"/>
        <w:rPr>
          <w:rFonts w:ascii="Arial" w:hAnsi="Arial" w:cs="Arial"/>
          <w:b/>
          <w:sz w:val="28"/>
          <w:szCs w:val="28"/>
        </w:rPr>
      </w:pPr>
    </w:p>
    <w:p>
      <w:pPr>
        <w:spacing w:line="360" w:lineRule="atLeast"/>
        <w:jc w:val="center"/>
        <w:rPr>
          <w:rFonts w:ascii="Arial" w:hAnsi="Arial" w:cs="Arial"/>
          <w:b/>
          <w:bCs/>
          <w:sz w:val="44"/>
          <w:szCs w:val="44"/>
        </w:rPr>
      </w:pPr>
      <w:r>
        <w:rPr>
          <w:rFonts w:ascii="Arial" w:hAnsi="Arial" w:cs="Arial"/>
          <w:b/>
          <w:sz w:val="28"/>
          <w:szCs w:val="28"/>
        </w:rPr>
        <w:t>ALL STAINLESS STEEL CONSTRUCTION</w:t>
      </w:r>
    </w:p>
    <w:p>
      <w:pPr>
        <w:spacing w:line="360" w:lineRule="atLeast"/>
        <w:jc w:val="center"/>
        <w:rPr>
          <w:rFonts w:ascii="Arial" w:hAnsi="Arial" w:cs="Arial"/>
          <w:b/>
          <w:sz w:val="28"/>
          <w:szCs w:val="28"/>
        </w:rPr>
      </w:pPr>
      <w:r>
        <w:rPr>
          <w:rFonts w:ascii="Arial" w:hAnsi="Arial" w:cs="Arial"/>
          <w:b/>
          <w:sz w:val="28"/>
          <w:szCs w:val="28"/>
        </w:rPr>
        <w:t>AUTOMATIC THERMOSTAT</w:t>
      </w:r>
    </w:p>
    <w:p>
      <w:pPr>
        <w:spacing w:line="360" w:lineRule="atLeast"/>
        <w:jc w:val="center"/>
        <w:rPr>
          <w:rFonts w:ascii="Arial" w:hAnsi="Arial" w:cs="Arial"/>
          <w:b/>
          <w:sz w:val="28"/>
          <w:szCs w:val="28"/>
        </w:rPr>
      </w:pPr>
      <w:r>
        <w:rPr>
          <w:rFonts w:ascii="Arial" w:hAnsi="Arial" w:cs="Arial"/>
          <w:b/>
          <w:sz w:val="28"/>
          <w:szCs w:val="28"/>
        </w:rPr>
        <w:t>HIGH-EFFICIENT,EASY OPERABLE&amp;SAFE</w:t>
      </w:r>
    </w:p>
    <w:p>
      <w:pPr>
        <w:spacing w:line="360" w:lineRule="atLeast"/>
        <w:jc w:val="center"/>
        <w:rPr>
          <w:rFonts w:ascii="Arial" w:hAnsi="Arial" w:cs="Arial"/>
          <w:b/>
          <w:snapToGrid w:val="0"/>
          <w:sz w:val="28"/>
          <w:szCs w:val="28"/>
        </w:rPr>
      </w:pPr>
      <w:r>
        <w:rPr>
          <w:rFonts w:ascii="Arial" w:hAnsi="Arial" w:cs="Arial"/>
          <w:b/>
          <w:snapToGrid w:val="0"/>
          <w:sz w:val="28"/>
          <w:szCs w:val="28"/>
        </w:rPr>
        <w:t>DURABLE AND ELEGANT DESIGN</w:t>
      </w:r>
    </w:p>
    <w:p>
      <w:pPr>
        <w:rPr>
          <w:rFonts w:ascii="Arial" w:hAnsi="Arial" w:cs="Arial"/>
          <w:b/>
          <w:sz w:val="30"/>
          <w:szCs w:val="30"/>
        </w:rPr>
      </w:pPr>
    </w:p>
    <w:p>
      <w:pPr>
        <w:rPr>
          <w:rFonts w:ascii="Arial" w:hAnsi="Arial" w:cs="Arial"/>
          <w:b/>
          <w:sz w:val="30"/>
          <w:szCs w:val="30"/>
        </w:rPr>
      </w:pPr>
    </w:p>
    <w:p>
      <w:pPr>
        <w:pStyle w:val="5"/>
        <w:spacing w:line="420" w:lineRule="exact"/>
        <w:jc w:val="left"/>
        <w:rPr>
          <w:rFonts w:hint="default" w:ascii="Avenir LT 45 Book" w:hAnsi="Avenir LT 45 Book" w:cs="Avenir LT 45 Book"/>
          <w:sz w:val="44"/>
          <w:szCs w:val="44"/>
        </w:rPr>
      </w:pPr>
      <w:r>
        <w:rPr>
          <w:rFonts w:hint="default" w:ascii="Avenir LT 45 Book" w:hAnsi="Avenir LT 45 Book" w:cs="Avenir LT 45 Book"/>
          <w:sz w:val="44"/>
          <w:szCs w:val="44"/>
        </w:rPr>
        <w:t>Table of Contents</w:t>
      </w:r>
    </w:p>
    <w:p>
      <w:pPr>
        <w:pStyle w:val="5"/>
        <w:spacing w:line="420" w:lineRule="exact"/>
        <w:jc w:val="both"/>
        <w:rPr>
          <w:rFonts w:hint="default" w:ascii="Avenir LT 45 Book" w:hAnsi="Avenir LT 45 Book" w:cs="Avenir LT 45 Book"/>
          <w:sz w:val="28"/>
          <w:szCs w:val="28"/>
        </w:rPr>
      </w:pPr>
    </w:p>
    <w:p>
      <w:pPr>
        <w:pStyle w:val="5"/>
        <w:spacing w:line="420" w:lineRule="exact"/>
        <w:jc w:val="both"/>
        <w:rPr>
          <w:rFonts w:hint="default" w:ascii="Avenir LT 45 Book" w:hAnsi="Avenir LT 45 Book" w:cs="Avenir LT 45 Book"/>
          <w:sz w:val="36"/>
          <w:szCs w:val="36"/>
        </w:rPr>
      </w:pPr>
      <w:r>
        <w:rPr>
          <w:rFonts w:hint="default" w:ascii="Avenir LT 45 Book" w:hAnsi="Avenir LT 45 Book" w:cs="Avenir LT 45 Book"/>
          <w:sz w:val="36"/>
          <w:szCs w:val="36"/>
        </w:rPr>
        <w:t xml:space="preserve">Section </w:t>
      </w:r>
      <w:r>
        <w:rPr>
          <w:rFonts w:ascii="Avenir 45 Book" w:hAnsi="Avenir 45 Book" w:cs="Arial"/>
          <w:sz w:val="28"/>
          <w:szCs w:val="28"/>
        </w:rPr>
        <w:t xml:space="preserve">                                                   </w:t>
      </w:r>
      <w:r>
        <w:rPr>
          <w:rFonts w:hint="default" w:ascii="Avenir LT 45 Book" w:hAnsi="Avenir LT 45 Book" w:cs="Avenir LT 45 Book"/>
          <w:sz w:val="36"/>
          <w:szCs w:val="36"/>
        </w:rPr>
        <w:t>Page</w:t>
      </w:r>
    </w:p>
    <w:p>
      <w:pPr>
        <w:pStyle w:val="5"/>
        <w:spacing w:line="420" w:lineRule="exact"/>
        <w:jc w:val="both"/>
        <w:rPr>
          <w:rFonts w:hint="eastAsia" w:ascii="Avenir LT 45 Book" w:hAnsi="Avenir LT 45 Book" w:cs="Avenir LT 45 Book"/>
          <w:sz w:val="36"/>
          <w:szCs w:val="36"/>
        </w:rPr>
      </w:pPr>
    </w:p>
    <w:p>
      <w:pPr>
        <w:numPr>
          <w:ilvl w:val="0"/>
          <w:numId w:val="0"/>
        </w:numPr>
        <w:spacing w:line="720" w:lineRule="auto"/>
        <w:ind w:leftChars="0"/>
        <w:outlineLvl w:val="0"/>
        <w:rPr>
          <w:rFonts w:hint="default" w:ascii="Avenir LT 45 Book" w:hAnsi="Avenir LT 45 Book" w:cs="Avenir LT 45 Book"/>
          <w:b w:val="0"/>
          <w:bCs w:val="0"/>
          <w:sz w:val="28"/>
          <w:szCs w:val="28"/>
        </w:rPr>
      </w:pPr>
      <w:bookmarkStart w:id="0" w:name="OLE_LINK33"/>
      <w:r>
        <w:rPr>
          <w:rFonts w:hint="default" w:ascii="Avenir LT 45 Book" w:hAnsi="Avenir LT 45 Book" w:cs="Avenir LT 45 Book"/>
          <w:b w:val="0"/>
          <w:bCs/>
          <w:sz w:val="28"/>
          <w:szCs w:val="28"/>
        </w:rPr>
        <w:t>Introduction</w:t>
      </w:r>
      <w:r>
        <w:rPr>
          <w:rFonts w:hint="eastAsia" w:ascii="Avenir LT 45 Book" w:hAnsi="Avenir LT 45 Book" w:cs="Avenir LT 45 Book"/>
          <w:b w:val="0"/>
          <w:bCs/>
          <w:sz w:val="28"/>
          <w:szCs w:val="28"/>
          <w:lang w:val="en-US" w:eastAsia="zh-CN"/>
        </w:rPr>
        <w:t xml:space="preserve"> ....</w:t>
      </w:r>
      <w:r>
        <w:rPr>
          <w:rFonts w:hint="default" w:ascii="Avenir LT 45 Book" w:hAnsi="Avenir LT 45 Book" w:cs="Avenir LT 45 Book"/>
          <w:b/>
          <w:bCs/>
          <w:sz w:val="28"/>
          <w:szCs w:val="28"/>
        </w:rPr>
        <w:t>.............................................</w:t>
      </w:r>
      <w:r>
        <w:rPr>
          <w:rFonts w:hint="eastAsia" w:ascii="Avenir LT 45 Book" w:hAnsi="Avenir LT 45 Book" w:cs="Avenir LT 45 Book"/>
          <w:b/>
          <w:bCs/>
          <w:sz w:val="28"/>
          <w:szCs w:val="28"/>
          <w:lang w:val="en-US" w:eastAsia="zh-CN"/>
        </w:rPr>
        <w:t>.</w:t>
      </w:r>
      <w:r>
        <w:rPr>
          <w:rFonts w:hint="default" w:ascii="Avenir LT 45 Book" w:hAnsi="Avenir LT 45 Book" w:cs="Avenir LT 45 Book"/>
          <w:b/>
          <w:bCs/>
          <w:sz w:val="28"/>
          <w:szCs w:val="28"/>
        </w:rPr>
        <w:t>......</w:t>
      </w:r>
      <w:r>
        <w:rPr>
          <w:rFonts w:hint="eastAsia" w:ascii="Avenir LT 45 Book" w:hAnsi="Avenir LT 45 Book" w:cs="Avenir LT 45 Book"/>
          <w:b/>
          <w:bCs/>
          <w:sz w:val="28"/>
          <w:szCs w:val="28"/>
          <w:lang w:val="en-US" w:eastAsia="zh-CN"/>
        </w:rPr>
        <w:t>.</w:t>
      </w:r>
      <w:r>
        <w:rPr>
          <w:rFonts w:hint="default" w:ascii="Avenir LT 45 Book" w:hAnsi="Avenir LT 45 Book" w:cs="Avenir LT 45 Book"/>
          <w:b/>
          <w:bCs/>
          <w:sz w:val="28"/>
          <w:szCs w:val="28"/>
        </w:rPr>
        <w:t>............</w:t>
      </w:r>
      <w:r>
        <w:rPr>
          <w:rFonts w:hint="eastAsia" w:ascii="Avenir LT 45 Book" w:hAnsi="Avenir LT 45 Book" w:cs="Avenir LT 45 Book"/>
          <w:b/>
          <w:bCs/>
          <w:sz w:val="28"/>
          <w:szCs w:val="28"/>
          <w:lang w:val="en-US" w:eastAsia="zh-CN"/>
        </w:rPr>
        <w:t>.</w:t>
      </w:r>
      <w:r>
        <w:rPr>
          <w:rFonts w:hint="default" w:ascii="Avenir LT 45 Book" w:hAnsi="Avenir LT 45 Book" w:cs="Avenir LT 45 Book"/>
          <w:b/>
          <w:bCs/>
          <w:sz w:val="28"/>
          <w:szCs w:val="28"/>
        </w:rPr>
        <w:t>..........</w:t>
      </w:r>
      <w:r>
        <w:rPr>
          <w:rFonts w:hint="eastAsia" w:ascii="Avenir LT 45 Book" w:hAnsi="Avenir LT 45 Book" w:cs="Avenir LT 45 Book"/>
          <w:b w:val="0"/>
          <w:bCs w:val="0"/>
          <w:sz w:val="28"/>
          <w:szCs w:val="28"/>
          <w:lang w:val="en-US" w:eastAsia="zh-CN"/>
        </w:rPr>
        <w:t>3</w:t>
      </w:r>
    </w:p>
    <w:p>
      <w:pPr>
        <w:numPr>
          <w:ilvl w:val="0"/>
          <w:numId w:val="0"/>
        </w:numPr>
        <w:spacing w:line="720" w:lineRule="auto"/>
        <w:ind w:leftChars="0"/>
        <w:outlineLvl w:val="0"/>
        <w:rPr>
          <w:rFonts w:hint="eastAsia" w:ascii="Avenir LT 45 Book" w:hAnsi="Avenir LT 45 Book" w:cs="Avenir LT 45 Book"/>
          <w:b w:val="0"/>
          <w:bCs/>
          <w:sz w:val="28"/>
          <w:szCs w:val="28"/>
          <w:lang w:val="en-US" w:eastAsia="zh-CN"/>
        </w:rPr>
      </w:pPr>
      <w:r>
        <w:rPr>
          <w:rFonts w:hint="default" w:ascii="Avenir LT 45 Book" w:hAnsi="Avenir LT 45 Book" w:cs="Avenir LT 45 Book"/>
          <w:b w:val="0"/>
          <w:bCs/>
          <w:sz w:val="28"/>
          <w:szCs w:val="28"/>
        </w:rPr>
        <w:t>Technical</w:t>
      </w:r>
      <w:r>
        <w:rPr>
          <w:rFonts w:hint="eastAsia" w:ascii="Avenir LT 45 Book" w:hAnsi="Avenir LT 45 Book" w:cs="Avenir LT 45 Book"/>
          <w:b w:val="0"/>
          <w:bCs/>
          <w:sz w:val="28"/>
          <w:szCs w:val="28"/>
          <w:lang w:val="en-US" w:eastAsia="zh-CN"/>
        </w:rPr>
        <w:t xml:space="preserve"> </w:t>
      </w:r>
      <w:r>
        <w:rPr>
          <w:rFonts w:hint="default" w:ascii="Avenir LT 45 Book" w:hAnsi="Avenir LT 45 Book" w:cs="Avenir LT 45 Book"/>
          <w:b w:val="0"/>
          <w:bCs/>
          <w:sz w:val="28"/>
          <w:szCs w:val="28"/>
        </w:rPr>
        <w:t>Specification</w:t>
      </w:r>
      <w:r>
        <w:rPr>
          <w:rFonts w:hint="eastAsia" w:ascii="Avenir LT 45 Book" w:hAnsi="Avenir LT 45 Book" w:cs="Avenir LT 45 Book"/>
          <w:b w:val="0"/>
          <w:bCs/>
          <w:sz w:val="28"/>
          <w:szCs w:val="28"/>
          <w:lang w:val="en-US" w:eastAsia="zh-CN"/>
        </w:rPr>
        <w:t xml:space="preserve"> .....................................</w:t>
      </w:r>
      <w:r>
        <w:rPr>
          <w:rFonts w:hint="default" w:ascii="Avenir LT 45 Book" w:hAnsi="Avenir LT 45 Book" w:cs="Avenir LT 45 Book"/>
          <w:b/>
          <w:bCs/>
          <w:sz w:val="28"/>
          <w:szCs w:val="28"/>
        </w:rPr>
        <w:t>.</w:t>
      </w:r>
      <w:r>
        <w:rPr>
          <w:rFonts w:hint="eastAsia" w:ascii="Avenir LT 45 Book" w:hAnsi="Avenir LT 45 Book" w:cs="Avenir LT 45 Book"/>
          <w:b/>
          <w:bCs/>
          <w:sz w:val="28"/>
          <w:szCs w:val="28"/>
          <w:lang w:val="en-US" w:eastAsia="zh-CN"/>
        </w:rPr>
        <w:t>.</w:t>
      </w:r>
      <w:r>
        <w:rPr>
          <w:rFonts w:hint="default" w:ascii="Avenir LT 45 Book" w:hAnsi="Avenir LT 45 Book" w:cs="Avenir LT 45 Book"/>
          <w:b/>
          <w:bCs/>
          <w:sz w:val="28"/>
          <w:szCs w:val="28"/>
        </w:rPr>
        <w:t>.....</w:t>
      </w:r>
      <w:r>
        <w:rPr>
          <w:rFonts w:hint="eastAsia" w:ascii="Avenir LT 45 Book" w:hAnsi="Avenir LT 45 Book" w:cs="Avenir LT 45 Book"/>
          <w:b w:val="0"/>
          <w:bCs/>
          <w:sz w:val="28"/>
          <w:szCs w:val="28"/>
          <w:lang w:val="en-US" w:eastAsia="zh-CN"/>
        </w:rPr>
        <w:t>...................3</w:t>
      </w:r>
    </w:p>
    <w:p>
      <w:pPr>
        <w:numPr>
          <w:ilvl w:val="0"/>
          <w:numId w:val="0"/>
        </w:numPr>
        <w:spacing w:line="720" w:lineRule="auto"/>
        <w:ind w:leftChars="0"/>
        <w:outlineLvl w:val="0"/>
        <w:rPr>
          <w:rFonts w:hint="default" w:ascii="Avenir LT 45 Book" w:hAnsi="Avenir LT 45 Book" w:cs="Avenir LT 45 Book"/>
          <w:b w:val="0"/>
          <w:bCs/>
          <w:sz w:val="28"/>
          <w:szCs w:val="28"/>
          <w:lang w:val="en-US" w:eastAsia="zh-CN"/>
        </w:rPr>
      </w:pPr>
      <w:r>
        <w:rPr>
          <w:b/>
          <w:bCs/>
          <w:sz w:val="30"/>
          <w:szCs w:val="30"/>
        </w:rPr>
        <w:t>Operating Instruction</w:t>
      </w:r>
      <w:r>
        <w:rPr>
          <w:rFonts w:hint="eastAsia" w:ascii="Avenir LT 45 Book" w:hAnsi="Avenir LT 45 Book" w:eastAsia="FZShuTi" w:cs="Avenir LT 45 Book"/>
          <w:b w:val="0"/>
          <w:bCs/>
          <w:sz w:val="28"/>
          <w:szCs w:val="28"/>
          <w:lang w:val="en-US" w:eastAsia="zh-CN"/>
        </w:rPr>
        <w:t xml:space="preserve"> ....................................................................3</w:t>
      </w:r>
    </w:p>
    <w:p>
      <w:pPr>
        <w:numPr>
          <w:ilvl w:val="0"/>
          <w:numId w:val="0"/>
        </w:numPr>
        <w:spacing w:line="720" w:lineRule="auto"/>
        <w:ind w:leftChars="0"/>
        <w:outlineLvl w:val="0"/>
        <w:rPr>
          <w:rFonts w:hint="default" w:ascii="Avenir LT 45 Book" w:hAnsi="Avenir LT 45 Book" w:cs="Avenir LT 45 Book"/>
          <w:b w:val="0"/>
          <w:bCs/>
          <w:sz w:val="28"/>
          <w:szCs w:val="28"/>
          <w:lang w:val="en-US" w:eastAsia="zh-CN"/>
        </w:rPr>
      </w:pPr>
      <w:r>
        <w:rPr>
          <w:b/>
          <w:bCs/>
          <w:sz w:val="30"/>
          <w:szCs w:val="30"/>
        </w:rPr>
        <w:t>Operation Step</w:t>
      </w:r>
      <w:r>
        <w:rPr>
          <w:rFonts w:hint="eastAsia" w:ascii="Avenir LT 45 Book" w:hAnsi="Avenir LT 45 Book" w:cs="Avenir LT 45 Book"/>
          <w:b w:val="0"/>
          <w:bCs/>
          <w:sz w:val="28"/>
          <w:szCs w:val="28"/>
          <w:lang w:val="en-US" w:eastAsia="zh-CN"/>
        </w:rPr>
        <w:t xml:space="preserve"> ..........................................................</w:t>
      </w:r>
      <w:r>
        <w:rPr>
          <w:rFonts w:hint="default" w:ascii="Avenir LT 45 Book" w:hAnsi="Avenir LT 45 Book" w:cs="Avenir LT 45 Book"/>
          <w:b/>
          <w:bCs/>
          <w:sz w:val="28"/>
          <w:szCs w:val="28"/>
        </w:rPr>
        <w:t>...............</w:t>
      </w:r>
      <w:r>
        <w:rPr>
          <w:rFonts w:hint="eastAsia" w:ascii="Avenir LT 45 Book" w:hAnsi="Avenir LT 45 Book" w:cs="Avenir LT 45 Book"/>
          <w:b w:val="0"/>
          <w:bCs/>
          <w:sz w:val="28"/>
          <w:szCs w:val="28"/>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0"/>
        <w:rPr>
          <w:rFonts w:hint="default" w:ascii="Avenir LT 45 Book" w:hAnsi="Avenir LT 45 Book" w:cs="Avenir LT 45 Book"/>
          <w:b w:val="0"/>
          <w:bCs/>
          <w:sz w:val="28"/>
          <w:szCs w:val="28"/>
          <w:lang w:val="en-US" w:eastAsia="zh-CN"/>
        </w:rPr>
      </w:pPr>
      <w:bookmarkStart w:id="1" w:name="OLE_LINK29"/>
      <w:r>
        <w:rPr>
          <w:b/>
          <w:bCs/>
          <w:sz w:val="30"/>
          <w:szCs w:val="30"/>
        </w:rPr>
        <w:t>Maintenance</w:t>
      </w:r>
      <w:r>
        <w:rPr>
          <w:rFonts w:hint="eastAsia" w:ascii="Avenir LT 45 Book" w:hAnsi="Avenir LT 45 Book" w:cs="Avenir LT 45 Book"/>
          <w:b w:val="0"/>
          <w:bCs/>
          <w:sz w:val="28"/>
          <w:szCs w:val="28"/>
          <w:lang w:val="en-US" w:eastAsia="zh-CN"/>
        </w:rPr>
        <w:t xml:space="preserve"> ..................................................................................3</w:t>
      </w:r>
    </w:p>
    <w:bookmarkEnd w:id="0"/>
    <w:bookmarkEnd w:id="1"/>
    <w:p>
      <w:pPr>
        <w:numPr>
          <w:ilvl w:val="0"/>
          <w:numId w:val="0"/>
        </w:numPr>
        <w:spacing w:line="720" w:lineRule="auto"/>
        <w:ind w:leftChars="0"/>
        <w:outlineLvl w:val="0"/>
        <w:rPr>
          <w:rFonts w:hint="default" w:ascii="Avenir LT 45 Book" w:hAnsi="Avenir LT 45 Book" w:cs="Avenir LT 45 Book"/>
          <w:b w:val="0"/>
          <w:bCs/>
          <w:sz w:val="28"/>
          <w:szCs w:val="28"/>
          <w:lang w:val="en-US"/>
        </w:rPr>
      </w:pPr>
      <w:r>
        <w:rPr>
          <w:b/>
          <w:bCs/>
          <w:sz w:val="30"/>
          <w:szCs w:val="30"/>
        </w:rPr>
        <w:t>Note</w:t>
      </w:r>
      <w:r>
        <w:rPr>
          <w:rFonts w:hint="eastAsia" w:ascii="Avenir LT 45 Book" w:hAnsi="Avenir LT 45 Book" w:cs="Avenir LT 45 Book"/>
          <w:b w:val="0"/>
          <w:bCs/>
          <w:sz w:val="28"/>
          <w:szCs w:val="28"/>
          <w:lang w:val="en-US" w:eastAsia="zh-CN"/>
        </w:rPr>
        <w:t>........................................................</w:t>
      </w:r>
      <w:r>
        <w:rPr>
          <w:rFonts w:hint="default" w:ascii="Avenir LT 45 Book" w:hAnsi="Avenir LT 45 Book" w:cs="Avenir LT 45 Book"/>
          <w:b/>
          <w:bCs/>
          <w:sz w:val="28"/>
          <w:szCs w:val="28"/>
        </w:rPr>
        <w:t>..............................</w:t>
      </w:r>
      <w:r>
        <w:rPr>
          <w:rFonts w:hint="eastAsia" w:ascii="Avenir LT 45 Book" w:hAnsi="Avenir LT 45 Book" w:cs="Avenir LT 45 Book"/>
          <w:b w:val="0"/>
          <w:bCs/>
          <w:sz w:val="28"/>
          <w:szCs w:val="28"/>
          <w:lang w:val="en-US" w:eastAsia="zh-CN"/>
        </w:rPr>
        <w:t>..........5</w:t>
      </w:r>
    </w:p>
    <w:p>
      <w:pPr>
        <w:numPr>
          <w:ilvl w:val="0"/>
          <w:numId w:val="0"/>
        </w:numPr>
        <w:spacing w:line="720" w:lineRule="auto"/>
        <w:ind w:leftChars="0"/>
        <w:outlineLvl w:val="0"/>
        <w:rPr>
          <w:rFonts w:hint="default" w:ascii="Avenir LT 45 Book" w:hAnsi="Avenir LT 45 Book" w:cs="Avenir LT 45 Book"/>
          <w:b w:val="0"/>
          <w:bCs/>
          <w:sz w:val="28"/>
          <w:szCs w:val="28"/>
          <w:lang w:val="en-US"/>
        </w:rPr>
      </w:pPr>
      <w:r>
        <w:rPr>
          <w:rFonts w:hint="default" w:ascii="Times New Roman" w:hAnsi="Times New Roman" w:cs="Times New Roman"/>
          <w:b/>
          <w:bCs/>
          <w:sz w:val="30"/>
          <w:szCs w:val="30"/>
        </w:rPr>
        <w:t>Circuit Diagram</w:t>
      </w:r>
      <w:r>
        <w:rPr>
          <w:rFonts w:hint="eastAsia" w:ascii="Avenir LT 45 Book" w:hAnsi="Avenir LT 45 Book" w:cs="Avenir LT 45 Book"/>
          <w:b w:val="0"/>
          <w:bCs/>
          <w:sz w:val="28"/>
          <w:szCs w:val="28"/>
          <w:lang w:val="en-US" w:eastAsia="zh-CN"/>
        </w:rPr>
        <w:t>............................................</w:t>
      </w:r>
      <w:r>
        <w:rPr>
          <w:rFonts w:hint="default" w:ascii="Avenir LT 45 Book" w:hAnsi="Avenir LT 45 Book" w:cs="Avenir LT 45 Book"/>
          <w:b/>
          <w:bCs/>
          <w:sz w:val="28"/>
          <w:szCs w:val="28"/>
        </w:rPr>
        <w:t>...............</w:t>
      </w:r>
      <w:r>
        <w:rPr>
          <w:rFonts w:hint="eastAsia" w:ascii="Avenir LT 45 Book" w:hAnsi="Avenir LT 45 Book" w:cs="Avenir LT 45 Book"/>
          <w:b w:val="0"/>
          <w:bCs/>
          <w:sz w:val="28"/>
          <w:szCs w:val="28"/>
          <w:lang w:val="en-US" w:eastAsia="zh-CN"/>
        </w:rPr>
        <w:t>.....................6</w:t>
      </w:r>
    </w:p>
    <w:p>
      <w:pPr>
        <w:numPr>
          <w:ilvl w:val="0"/>
          <w:numId w:val="0"/>
        </w:numPr>
        <w:spacing w:line="720" w:lineRule="auto"/>
        <w:ind w:leftChars="0"/>
        <w:outlineLvl w:val="0"/>
        <w:rPr>
          <w:rFonts w:hint="default" w:ascii="Avenir LT 45 Book" w:hAnsi="Avenir LT 45 Book" w:cs="Avenir LT 45 Book"/>
          <w:b w:val="0"/>
          <w:bCs/>
          <w:sz w:val="28"/>
          <w:szCs w:val="28"/>
          <w:lang w:val="en-US" w:eastAsia="zh-CN"/>
        </w:rPr>
      </w:pPr>
    </w:p>
    <w:p>
      <w:pPr>
        <w:numPr>
          <w:ilvl w:val="0"/>
          <w:numId w:val="0"/>
        </w:numPr>
        <w:spacing w:line="720" w:lineRule="auto"/>
        <w:ind w:leftChars="0"/>
        <w:outlineLvl w:val="0"/>
        <w:rPr>
          <w:rFonts w:hint="default" w:ascii="Avenir LT 45 Book" w:hAnsi="Avenir LT 45 Book" w:cs="Avenir LT 45 Book"/>
          <w:b w:val="0"/>
          <w:bCs/>
          <w:sz w:val="28"/>
          <w:szCs w:val="28"/>
        </w:rPr>
      </w:pPr>
    </w:p>
    <w:p>
      <w:pPr>
        <w:numPr>
          <w:ilvl w:val="0"/>
          <w:numId w:val="0"/>
        </w:numPr>
        <w:spacing w:line="720" w:lineRule="auto"/>
        <w:ind w:leftChars="0"/>
        <w:outlineLvl w:val="0"/>
        <w:rPr>
          <w:rFonts w:hint="default" w:ascii="Avenir LT 45 Book" w:hAnsi="Avenir LT 45 Book" w:cs="Avenir LT 45 Book"/>
          <w:b w:val="0"/>
          <w:bCs/>
          <w:sz w:val="28"/>
          <w:szCs w:val="28"/>
        </w:rPr>
      </w:pPr>
      <w:r>
        <w:rPr>
          <w:rFonts w:hint="default"/>
        </w:rPr>
        <w:drawing>
          <wp:anchor distT="0" distB="0" distL="114300" distR="114300" simplePos="0" relativeHeight="251660288" behindDoc="0" locked="0" layoutInCell="1" allowOverlap="1">
            <wp:simplePos x="0" y="0"/>
            <wp:positionH relativeFrom="page">
              <wp:posOffset>1276985</wp:posOffset>
            </wp:positionH>
            <wp:positionV relativeFrom="page">
              <wp:posOffset>8799195</wp:posOffset>
            </wp:positionV>
            <wp:extent cx="5105400" cy="1179195"/>
            <wp:effectExtent l="0" t="0" r="0" b="1905"/>
            <wp:wrapNone/>
            <wp:docPr id="4" name="图片 44" descr="C:\Users\Administrator\Desktop\图片123.png图片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4" descr="C:\Users\Administrator\Desktop\图片123.png图片123"/>
                    <pic:cNvPicPr>
                      <a:picLocks noChangeAspect="1"/>
                    </pic:cNvPicPr>
                  </pic:nvPicPr>
                  <pic:blipFill>
                    <a:blip r:embed="rId9"/>
                    <a:srcRect/>
                    <a:stretch>
                      <a:fillRect/>
                    </a:stretch>
                  </pic:blipFill>
                  <pic:spPr>
                    <a:xfrm>
                      <a:off x="0" y="0"/>
                      <a:ext cx="5105400" cy="1179195"/>
                    </a:xfrm>
                    <a:prstGeom prst="rect">
                      <a:avLst/>
                    </a:prstGeom>
                    <a:noFill/>
                    <a:ln>
                      <a:noFill/>
                    </a:ln>
                  </pic:spPr>
                </pic:pic>
              </a:graphicData>
            </a:graphic>
          </wp:anchor>
        </w:drawing>
      </w:r>
    </w:p>
    <w:p>
      <w:pPr>
        <w:bidi w:val="0"/>
        <w:rPr>
          <w:rFonts w:hint="default"/>
        </w:rPr>
      </w:pPr>
    </w:p>
    <w:p>
      <w:pPr>
        <w:numPr>
          <w:ilvl w:val="0"/>
          <w:numId w:val="0"/>
        </w:numPr>
        <w:spacing w:line="720" w:lineRule="auto"/>
        <w:ind w:leftChars="0"/>
        <w:outlineLvl w:val="0"/>
        <w:rPr>
          <w:rFonts w:hint="default" w:ascii="Avenir LT 45 Book" w:hAnsi="Avenir LT 45 Book" w:cs="Avenir LT 45 Book"/>
          <w:b w:val="0"/>
          <w:bCs/>
          <w:sz w:val="28"/>
          <w:szCs w:val="28"/>
        </w:rPr>
      </w:pPr>
    </w:p>
    <w:p>
      <w:pPr>
        <w:rPr>
          <w:rFonts w:ascii="Arial" w:hAnsi="Arial" w:cs="Arial"/>
          <w:b/>
          <w:sz w:val="30"/>
          <w:szCs w:val="30"/>
        </w:rPr>
      </w:pPr>
    </w:p>
    <w:p>
      <w:pPr>
        <w:rPr>
          <w:rFonts w:ascii="Arial" w:hAnsi="Arial" w:cs="Arial"/>
          <w:b/>
          <w:sz w:val="28"/>
          <w:szCs w:val="28"/>
        </w:rPr>
      </w:pPr>
    </w:p>
    <w:p>
      <w:pPr>
        <w:rPr>
          <w:rFonts w:ascii="Arial" w:hAnsi="Arial" w:cs="Arial"/>
          <w:b/>
          <w:sz w:val="28"/>
          <w:szCs w:val="28"/>
        </w:rPr>
      </w:pPr>
      <w:r>
        <w:rPr>
          <w:rFonts w:ascii="Arial" w:hAnsi="Arial" w:cs="Arial"/>
          <w:b/>
          <w:sz w:val="28"/>
          <w:szCs w:val="28"/>
        </w:rPr>
        <w:t>Introduction :</w:t>
      </w:r>
    </w:p>
    <w:p>
      <w:pPr>
        <w:snapToGrid w:val="0"/>
        <w:spacing w:line="360" w:lineRule="auto"/>
        <w:rPr>
          <w:rFonts w:ascii="Arial" w:hAnsi="Arial" w:cs="Arial"/>
          <w:sz w:val="21"/>
          <w:szCs w:val="21"/>
        </w:rPr>
      </w:pPr>
      <w:r>
        <w:rPr>
          <w:rFonts w:hint="eastAsia" w:ascii="Arial" w:hAnsi="Arial" w:cs="Arial"/>
          <w:sz w:val="21"/>
          <w:szCs w:val="21"/>
          <w:lang w:val="en-US" w:eastAsia="zh-CN"/>
        </w:rPr>
        <w:t>INF-CW8</w:t>
      </w:r>
      <w:r>
        <w:rPr>
          <w:rFonts w:hint="eastAsia" w:ascii="Arial" w:hAnsi="Arial" w:cs="Arial"/>
          <w:sz w:val="21"/>
          <w:szCs w:val="21"/>
        </w:rPr>
        <w:t xml:space="preserve"> Table Top </w:t>
      </w:r>
      <w:r>
        <w:rPr>
          <w:rFonts w:ascii="Arial" w:hAnsi="Arial" w:cs="Arial"/>
          <w:color w:val="000000"/>
          <w:sz w:val="21"/>
          <w:szCs w:val="21"/>
        </w:rPr>
        <w:t>Electric Fries Station</w:t>
      </w:r>
      <w:r>
        <w:rPr>
          <w:rFonts w:ascii="Arial" w:hAnsi="Arial" w:cs="Arial"/>
          <w:sz w:val="21"/>
          <w:szCs w:val="21"/>
        </w:rPr>
        <w:t xml:space="preserve"> is designed combine with virtues of abroad and home. This series adopted the international popular style design, good quality of stainless steel body, luxurious and good-looking.The products are equipped with electrical elements from famous factories so that they are energy-saving and safe. It is the best choice for Supermarket as well as refreshments shop.</w:t>
      </w:r>
    </w:p>
    <w:p>
      <w:pPr>
        <w:rPr>
          <w:rFonts w:ascii="Arial" w:hAnsi="Arial" w:cs="Arial"/>
          <w:b/>
          <w:sz w:val="28"/>
          <w:szCs w:val="28"/>
        </w:rPr>
      </w:pPr>
      <w:r>
        <w:rPr>
          <w:rFonts w:ascii="Arial" w:hAnsi="Arial" w:cs="Arial"/>
          <w:b/>
          <w:sz w:val="28"/>
          <w:szCs w:val="28"/>
        </w:rPr>
        <w:t>Technical Specification :</w:t>
      </w:r>
    </w:p>
    <w:tbl>
      <w:tblPr>
        <w:tblStyle w:val="6"/>
        <w:tblW w:w="9774"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2310"/>
        <w:gridCol w:w="1747"/>
        <w:gridCol w:w="2294"/>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36" w:type="dxa"/>
            <w:vAlign w:val="center"/>
          </w:tcPr>
          <w:p>
            <w:pPr>
              <w:jc w:val="center"/>
              <w:rPr>
                <w:rFonts w:ascii="Arial" w:hAnsi="Arial" w:cs="Arial"/>
                <w:sz w:val="24"/>
              </w:rPr>
            </w:pPr>
            <w:r>
              <w:rPr>
                <w:rFonts w:ascii="Arial" w:hAnsi="Arial" w:cs="Arial"/>
                <w:sz w:val="24"/>
              </w:rPr>
              <w:t>Model</w:t>
            </w:r>
          </w:p>
        </w:tc>
        <w:tc>
          <w:tcPr>
            <w:tcW w:w="2310" w:type="dxa"/>
            <w:vAlign w:val="center"/>
          </w:tcPr>
          <w:p>
            <w:pPr>
              <w:jc w:val="center"/>
              <w:rPr>
                <w:rFonts w:ascii="Arial" w:hAnsi="Arial" w:cs="Arial"/>
                <w:sz w:val="24"/>
              </w:rPr>
            </w:pPr>
            <w:r>
              <w:rPr>
                <w:rFonts w:ascii="Arial" w:hAnsi="Arial" w:cs="Arial"/>
                <w:sz w:val="24"/>
              </w:rPr>
              <w:t>Voltage/frequency</w:t>
            </w:r>
          </w:p>
        </w:tc>
        <w:tc>
          <w:tcPr>
            <w:tcW w:w="1747" w:type="dxa"/>
            <w:vAlign w:val="center"/>
          </w:tcPr>
          <w:p>
            <w:pPr>
              <w:jc w:val="center"/>
              <w:rPr>
                <w:rFonts w:ascii="Arial" w:hAnsi="Arial" w:cs="Arial"/>
                <w:sz w:val="24"/>
              </w:rPr>
            </w:pPr>
            <w:r>
              <w:rPr>
                <w:rFonts w:ascii="Arial" w:hAnsi="Arial" w:cs="Arial"/>
                <w:sz w:val="24"/>
              </w:rPr>
              <w:t>Power</w:t>
            </w:r>
          </w:p>
        </w:tc>
        <w:tc>
          <w:tcPr>
            <w:tcW w:w="2294" w:type="dxa"/>
            <w:vAlign w:val="center"/>
          </w:tcPr>
          <w:p>
            <w:pPr>
              <w:jc w:val="center"/>
              <w:rPr>
                <w:rFonts w:ascii="Arial" w:hAnsi="Arial" w:cs="Arial"/>
                <w:sz w:val="24"/>
              </w:rPr>
            </w:pPr>
            <w:r>
              <w:rPr>
                <w:rFonts w:ascii="Arial" w:hAnsi="Arial" w:cs="Arial"/>
                <w:sz w:val="24"/>
              </w:rPr>
              <w:t>Dimension</w:t>
            </w:r>
          </w:p>
        </w:tc>
        <w:tc>
          <w:tcPr>
            <w:tcW w:w="2087" w:type="dxa"/>
            <w:vAlign w:val="center"/>
          </w:tcPr>
          <w:p>
            <w:pPr>
              <w:jc w:val="center"/>
              <w:rPr>
                <w:rFonts w:ascii="Arial" w:hAnsi="Arial" w:cs="Arial"/>
                <w:sz w:val="24"/>
              </w:rPr>
            </w:pPr>
            <w:r>
              <w:rPr>
                <w:rFonts w:ascii="Arial" w:hAnsi="Arial" w:cs="Arial"/>
                <w:sz w:val="24"/>
              </w:rPr>
              <w:t>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336" w:type="dxa"/>
            <w:vAlign w:val="center"/>
          </w:tcPr>
          <w:p>
            <w:pPr>
              <w:jc w:val="center"/>
              <w:rPr>
                <w:rFonts w:hint="default" w:ascii="Arial" w:hAnsi="Arial" w:eastAsia="宋体" w:cs="Arial"/>
                <w:sz w:val="24"/>
                <w:lang w:val="en-US" w:eastAsia="zh-CN"/>
              </w:rPr>
            </w:pPr>
            <w:r>
              <w:rPr>
                <w:rFonts w:hint="eastAsia" w:ascii="Arial" w:hAnsi="Arial" w:cs="Arial"/>
                <w:sz w:val="24"/>
                <w:lang w:val="en-US" w:eastAsia="zh-CN"/>
              </w:rPr>
              <w:t>INF-CW8</w:t>
            </w:r>
          </w:p>
        </w:tc>
        <w:tc>
          <w:tcPr>
            <w:tcW w:w="2310" w:type="dxa"/>
            <w:vAlign w:val="center"/>
          </w:tcPr>
          <w:p>
            <w:pPr>
              <w:jc w:val="center"/>
              <w:rPr>
                <w:rFonts w:ascii="Arial" w:hAnsi="Arial" w:cs="Arial"/>
                <w:sz w:val="24"/>
              </w:rPr>
            </w:pPr>
            <w:r>
              <w:rPr>
                <w:rFonts w:hint="eastAsia" w:ascii="Arial" w:hAnsi="Arial" w:cs="Arial"/>
                <w:sz w:val="24"/>
              </w:rPr>
              <w:t>~240</w:t>
            </w:r>
            <w:r>
              <w:rPr>
                <w:rFonts w:ascii="Arial" w:hAnsi="Arial" w:cs="Arial"/>
                <w:sz w:val="24"/>
              </w:rPr>
              <w:t>V,50Hz</w:t>
            </w:r>
          </w:p>
        </w:tc>
        <w:tc>
          <w:tcPr>
            <w:tcW w:w="1747" w:type="dxa"/>
            <w:vAlign w:val="center"/>
          </w:tcPr>
          <w:p>
            <w:pPr>
              <w:jc w:val="center"/>
              <w:rPr>
                <w:rFonts w:ascii="Arial" w:hAnsi="Arial" w:cs="Arial"/>
                <w:sz w:val="24"/>
              </w:rPr>
            </w:pPr>
            <w:r>
              <w:rPr>
                <w:rFonts w:hint="eastAsia" w:ascii="Arial" w:hAnsi="Arial" w:cs="Arial"/>
                <w:sz w:val="24"/>
                <w:lang w:val="en-US" w:eastAsia="zh-CN"/>
              </w:rPr>
              <w:t>1.5</w:t>
            </w:r>
            <w:r>
              <w:rPr>
                <w:rFonts w:ascii="Arial" w:hAnsi="Arial" w:cs="Arial"/>
                <w:sz w:val="24"/>
              </w:rPr>
              <w:t xml:space="preserve"> kW</w:t>
            </w:r>
          </w:p>
        </w:tc>
        <w:tc>
          <w:tcPr>
            <w:tcW w:w="2294" w:type="dxa"/>
            <w:vAlign w:val="center"/>
          </w:tcPr>
          <w:p>
            <w:pPr>
              <w:jc w:val="center"/>
              <w:rPr>
                <w:rFonts w:ascii="Arial" w:hAnsi="Arial" w:cs="Arial"/>
                <w:sz w:val="24"/>
              </w:rPr>
            </w:pPr>
            <w:r>
              <w:rPr>
                <w:rFonts w:hint="eastAsia" w:ascii="Arial" w:hAnsi="Arial" w:cs="Arial"/>
                <w:sz w:val="24"/>
              </w:rPr>
              <w:t>600*610*700</w:t>
            </w:r>
            <w:r>
              <w:rPr>
                <w:rFonts w:ascii="Arial" w:hAnsi="Arial" w:cs="Arial"/>
                <w:sz w:val="24"/>
              </w:rPr>
              <w:t>mm</w:t>
            </w:r>
          </w:p>
        </w:tc>
        <w:tc>
          <w:tcPr>
            <w:tcW w:w="2087" w:type="dxa"/>
            <w:vAlign w:val="center"/>
          </w:tcPr>
          <w:p>
            <w:pPr>
              <w:jc w:val="center"/>
              <w:rPr>
                <w:rFonts w:ascii="Arial" w:hAnsi="Arial" w:cs="Arial"/>
                <w:sz w:val="24"/>
              </w:rPr>
            </w:pPr>
            <w:r>
              <w:rPr>
                <w:rFonts w:hint="eastAsia" w:ascii="Arial" w:hAnsi="Arial" w:cs="Arial"/>
                <w:sz w:val="24"/>
              </w:rPr>
              <w:t>21</w:t>
            </w:r>
            <w:r>
              <w:rPr>
                <w:rFonts w:ascii="Arial" w:hAnsi="Arial" w:cs="Arial"/>
                <w:sz w:val="24"/>
              </w:rPr>
              <w:t>kg</w:t>
            </w:r>
          </w:p>
        </w:tc>
      </w:tr>
    </w:tbl>
    <w:p>
      <w:pPr>
        <w:snapToGrid w:val="0"/>
        <w:spacing w:line="360" w:lineRule="auto"/>
        <w:rPr>
          <w:rFonts w:ascii="Arial" w:hAnsi="Arial" w:cs="Arial"/>
          <w:sz w:val="28"/>
          <w:szCs w:val="28"/>
        </w:rPr>
      </w:pPr>
    </w:p>
    <w:p>
      <w:pPr>
        <w:snapToGrid w:val="0"/>
        <w:spacing w:line="360" w:lineRule="auto"/>
        <w:rPr>
          <w:rFonts w:ascii="Arial" w:hAnsi="Arial" w:cs="Arial"/>
          <w:b/>
          <w:sz w:val="28"/>
          <w:szCs w:val="28"/>
        </w:rPr>
      </w:pPr>
      <w:r>
        <w:rPr>
          <w:rFonts w:ascii="Arial" w:hAnsi="Arial" w:cs="Arial"/>
          <w:b/>
          <w:sz w:val="28"/>
          <w:szCs w:val="28"/>
        </w:rPr>
        <w:t>Operating Instruction :</w:t>
      </w:r>
    </w:p>
    <w:p>
      <w:pPr>
        <w:spacing w:line="360" w:lineRule="auto"/>
        <w:rPr>
          <w:rFonts w:ascii="Arial" w:hAnsi="Arial" w:cs="Arial"/>
          <w:sz w:val="21"/>
          <w:szCs w:val="21"/>
        </w:rPr>
      </w:pPr>
      <w:r>
        <w:rPr>
          <w:rFonts w:ascii="Arial" w:hAnsi="Arial" w:cs="Arial"/>
          <w:sz w:val="21"/>
          <w:szCs w:val="21"/>
        </w:rPr>
        <w:t xml:space="preserve">The appliance heat and keep warm the food with </w:t>
      </w:r>
      <w:r>
        <w:rPr>
          <w:rFonts w:ascii="Arial" w:hAnsi="Arial" w:cs="Arial"/>
          <w:bCs/>
          <w:sz w:val="21"/>
          <w:szCs w:val="21"/>
        </w:rPr>
        <w:t xml:space="preserve">infrared ray bulb and heating element to </w:t>
      </w:r>
      <w:r>
        <w:rPr>
          <w:rFonts w:ascii="Arial" w:hAnsi="Arial" w:cs="Arial"/>
          <w:sz w:val="21"/>
          <w:szCs w:val="21"/>
        </w:rPr>
        <w:t xml:space="preserve">radiate with infrared ray. </w:t>
      </w:r>
    </w:p>
    <w:p>
      <w:pPr>
        <w:snapToGrid w:val="0"/>
        <w:spacing w:line="360" w:lineRule="auto"/>
        <w:rPr>
          <w:rFonts w:ascii="Arial" w:hAnsi="Arial" w:cs="Arial"/>
          <w:b/>
          <w:sz w:val="28"/>
          <w:szCs w:val="28"/>
        </w:rPr>
      </w:pPr>
      <w:r>
        <w:rPr>
          <w:rFonts w:ascii="Arial" w:hAnsi="Arial" w:cs="Arial"/>
          <w:b/>
          <w:sz w:val="28"/>
          <w:szCs w:val="28"/>
        </w:rPr>
        <w:t>Operating Steps :</w:t>
      </w:r>
    </w:p>
    <w:p>
      <w:pPr>
        <w:numPr>
          <w:ilvl w:val="0"/>
          <w:numId w:val="1"/>
        </w:numPr>
        <w:spacing w:line="360" w:lineRule="auto"/>
        <w:rPr>
          <w:rFonts w:ascii="Arial" w:hAnsi="Arial" w:cs="Arial"/>
          <w:sz w:val="21"/>
          <w:szCs w:val="21"/>
        </w:rPr>
      </w:pPr>
      <w:r>
        <w:rPr>
          <w:rFonts w:ascii="Arial" w:hAnsi="Arial" w:cs="Arial"/>
          <w:sz w:val="21"/>
          <w:szCs w:val="21"/>
        </w:rPr>
        <w:t xml:space="preserve">Set the bulb(Screw it tightly), connect the power,then put on the switch to power on. </w:t>
      </w:r>
    </w:p>
    <w:p>
      <w:pPr>
        <w:numPr>
          <w:ilvl w:val="0"/>
          <w:numId w:val="1"/>
        </w:numPr>
        <w:spacing w:line="360" w:lineRule="auto"/>
        <w:rPr>
          <w:rFonts w:ascii="Arial" w:hAnsi="Arial" w:cs="Arial"/>
          <w:sz w:val="21"/>
          <w:szCs w:val="21"/>
        </w:rPr>
      </w:pPr>
      <w:r>
        <w:rPr>
          <w:rFonts w:ascii="Arial" w:hAnsi="Arial" w:cs="Arial"/>
          <w:sz w:val="21"/>
          <w:szCs w:val="21"/>
        </w:rPr>
        <w:t>Please don’ t touch the bulb and the heating element during working and just stop working.In case of scalding.</w:t>
      </w:r>
    </w:p>
    <w:p>
      <w:pPr>
        <w:numPr>
          <w:ilvl w:val="0"/>
          <w:numId w:val="1"/>
        </w:numPr>
        <w:spacing w:line="360" w:lineRule="auto"/>
        <w:rPr>
          <w:rFonts w:ascii="Arial" w:hAnsi="Arial" w:cs="Arial"/>
          <w:sz w:val="21"/>
          <w:szCs w:val="21"/>
        </w:rPr>
      </w:pPr>
      <w:r>
        <w:rPr>
          <w:rFonts w:ascii="Arial" w:hAnsi="Arial" w:cs="Arial"/>
          <w:sz w:val="21"/>
          <w:szCs w:val="21"/>
        </w:rPr>
        <w:t>To clean the oil in the oil basin after using, just open the door of the cupboard or take the chips pan away, put out the oil basin to clean.</w:t>
      </w:r>
    </w:p>
    <w:p>
      <w:pPr>
        <w:numPr>
          <w:ilvl w:val="0"/>
          <w:numId w:val="1"/>
        </w:numPr>
        <w:spacing w:line="360" w:lineRule="auto"/>
        <w:rPr>
          <w:rFonts w:ascii="Arial" w:hAnsi="Arial" w:cs="Arial"/>
          <w:sz w:val="21"/>
          <w:szCs w:val="21"/>
        </w:rPr>
      </w:pPr>
      <w:r>
        <w:rPr>
          <w:rFonts w:ascii="Arial" w:hAnsi="Arial" w:cs="Arial"/>
          <w:sz w:val="21"/>
          <w:szCs w:val="21"/>
        </w:rPr>
        <w:t>It is prohibit to use corrosive sustance or cleaner to clean the appliance.</w:t>
      </w:r>
    </w:p>
    <w:p>
      <w:pPr>
        <w:spacing w:line="380" w:lineRule="exact"/>
        <w:rPr>
          <w:rFonts w:ascii="Arial" w:hAnsi="Arial" w:cs="Arial"/>
          <w:b/>
          <w:bCs/>
          <w:sz w:val="30"/>
          <w:szCs w:val="30"/>
        </w:rPr>
      </w:pPr>
    </w:p>
    <w:p>
      <w:pPr>
        <w:spacing w:line="380" w:lineRule="exact"/>
        <w:rPr>
          <w:rFonts w:ascii="Arial" w:hAnsi="Arial" w:cs="Arial"/>
          <w:b/>
          <w:bCs/>
          <w:sz w:val="28"/>
          <w:szCs w:val="28"/>
        </w:rPr>
      </w:pPr>
      <w:r>
        <w:rPr>
          <w:rFonts w:ascii="Arial" w:hAnsi="Arial" w:cs="Arial"/>
          <w:b/>
          <w:bCs/>
          <w:sz w:val="28"/>
          <w:szCs w:val="28"/>
        </w:rPr>
        <w:t xml:space="preserve">Maintenance </w:t>
      </w:r>
    </w:p>
    <w:p>
      <w:pPr>
        <w:rPr>
          <w:rFonts w:hint="eastAsia" w:ascii="Arial" w:hAnsi="Arial" w:cs="Arial"/>
          <w:sz w:val="21"/>
          <w:szCs w:val="21"/>
        </w:rPr>
      </w:pPr>
      <w:r>
        <w:rPr>
          <w:rFonts w:ascii="Arial" w:hAnsi="Arial" w:cs="Arial"/>
          <w:sz w:val="21"/>
          <w:szCs w:val="21"/>
        </w:rPr>
        <w:t xml:space="preserve">After use, you should use a wet cloth to clean. </w:t>
      </w:r>
      <w:r>
        <w:rPr>
          <w:rFonts w:ascii="Arial" w:hAnsi="Arial" w:cs="Arial"/>
          <w:b/>
          <w:sz w:val="21"/>
          <w:szCs w:val="21"/>
        </w:rPr>
        <w:t xml:space="preserve">DO NOT IMMERSE IN WATER. </w:t>
      </w:r>
    </w:p>
    <w:p>
      <w:pPr>
        <w:rPr>
          <w:rFonts w:ascii="Arial" w:hAnsi="Arial" w:cs="Arial"/>
          <w:sz w:val="24"/>
        </w:rPr>
      </w:pPr>
    </w:p>
    <w:p>
      <w:pPr>
        <w:spacing w:line="360" w:lineRule="auto"/>
        <w:rPr>
          <w:rFonts w:ascii="Arial" w:hAnsi="Arial" w:cs="Arial"/>
          <w:b/>
          <w:sz w:val="28"/>
          <w:szCs w:val="28"/>
        </w:rPr>
      </w:pPr>
      <w:r>
        <w:rPr>
          <w:rFonts w:ascii="Arial" w:hAnsi="Arial" w:cs="Arial"/>
          <w:b/>
          <w:sz w:val="28"/>
          <w:szCs w:val="28"/>
        </w:rPr>
        <w:t>Note :</w:t>
      </w:r>
    </w:p>
    <w:p>
      <w:pPr>
        <w:numPr>
          <w:ilvl w:val="0"/>
          <w:numId w:val="2"/>
        </w:numPr>
        <w:spacing w:line="360" w:lineRule="auto"/>
        <w:rPr>
          <w:rFonts w:ascii="Arial" w:hAnsi="Arial" w:cs="Arial"/>
          <w:bCs/>
          <w:sz w:val="21"/>
          <w:szCs w:val="21"/>
        </w:rPr>
      </w:pPr>
      <w:r>
        <w:rPr>
          <w:rFonts w:ascii="Arial" w:hAnsi="Arial" w:cs="Arial"/>
          <w:bCs/>
          <w:sz w:val="21"/>
          <w:szCs w:val="21"/>
        </w:rPr>
        <w:t>Read all instruction before installation and using</w:t>
      </w:r>
    </w:p>
    <w:p>
      <w:pPr>
        <w:numPr>
          <w:ilvl w:val="0"/>
          <w:numId w:val="2"/>
        </w:numPr>
        <w:spacing w:line="360" w:lineRule="auto"/>
        <w:rPr>
          <w:rFonts w:ascii="Arial" w:hAnsi="Arial" w:cs="Arial"/>
          <w:bCs/>
          <w:sz w:val="21"/>
          <w:szCs w:val="21"/>
        </w:rPr>
      </w:pPr>
      <w:r>
        <w:rPr>
          <w:rFonts w:ascii="Arial" w:hAnsi="Arial" w:cs="Arial"/>
          <w:bCs/>
          <w:sz w:val="21"/>
          <w:szCs w:val="21"/>
        </w:rPr>
        <w:t>This appliance is not intended for use by persons (including children) with reduced physical, sensory or mental capabilities, or lack of experience and knowledge, unless they have been given supervision or instruction concerning use of the appliance by a person responsible for their safety.</w:t>
      </w:r>
    </w:p>
    <w:p>
      <w:pPr>
        <w:numPr>
          <w:ilvl w:val="0"/>
          <w:numId w:val="2"/>
        </w:numPr>
        <w:spacing w:line="360" w:lineRule="auto"/>
        <w:rPr>
          <w:rFonts w:ascii="Arial" w:hAnsi="Arial" w:cs="Arial"/>
          <w:bCs/>
          <w:sz w:val="21"/>
          <w:szCs w:val="21"/>
        </w:rPr>
      </w:pPr>
      <w:r>
        <w:rPr>
          <w:rFonts w:ascii="Arial" w:hAnsi="Arial" w:cs="Arial"/>
          <w:bCs/>
          <w:sz w:val="21"/>
          <w:szCs w:val="21"/>
        </w:rPr>
        <w:t>Children should be supervised to ensure that they do not play with the appliance.</w:t>
      </w:r>
    </w:p>
    <w:p>
      <w:pPr>
        <w:numPr>
          <w:ilvl w:val="0"/>
          <w:numId w:val="2"/>
        </w:numPr>
        <w:spacing w:line="360" w:lineRule="auto"/>
        <w:rPr>
          <w:rFonts w:ascii="Arial" w:hAnsi="Arial" w:cs="Arial"/>
          <w:bCs/>
          <w:sz w:val="21"/>
          <w:szCs w:val="21"/>
        </w:rPr>
      </w:pPr>
      <w:r>
        <w:rPr>
          <w:rFonts w:ascii="Arial" w:hAnsi="Arial" w:cs="Arial"/>
          <w:bCs/>
          <w:sz w:val="21"/>
          <w:szCs w:val="21"/>
        </w:rPr>
        <w:t>If the supply cord is damaged, it must be replaced by the manufacturer, its service agent or similarly qualified persons in order to avoid a hazard.</w:t>
      </w:r>
    </w:p>
    <w:p>
      <w:pPr>
        <w:numPr>
          <w:ilvl w:val="0"/>
          <w:numId w:val="2"/>
        </w:numPr>
        <w:spacing w:line="360" w:lineRule="auto"/>
        <w:rPr>
          <w:rFonts w:ascii="Arial" w:hAnsi="Arial" w:cs="Arial"/>
          <w:bCs/>
          <w:sz w:val="21"/>
          <w:szCs w:val="21"/>
        </w:rPr>
      </w:pPr>
      <w:r>
        <w:rPr>
          <w:rFonts w:ascii="Arial" w:hAnsi="Arial" w:cs="Arial"/>
          <w:bCs/>
          <w:sz w:val="21"/>
          <w:szCs w:val="21"/>
        </w:rPr>
        <w:t>Do not use or store the appliance outdoor and where it will be exposed to the weather or to temperature below freezing.</w:t>
      </w:r>
    </w:p>
    <w:p>
      <w:pPr>
        <w:numPr>
          <w:ilvl w:val="0"/>
          <w:numId w:val="2"/>
        </w:numPr>
        <w:spacing w:line="360" w:lineRule="auto"/>
        <w:rPr>
          <w:rFonts w:ascii="Arial" w:hAnsi="Arial" w:cs="Arial"/>
          <w:bCs/>
          <w:sz w:val="21"/>
          <w:szCs w:val="21"/>
        </w:rPr>
      </w:pPr>
      <w:r>
        <w:rPr>
          <w:rFonts w:ascii="Arial" w:hAnsi="Arial" w:cs="Arial"/>
          <w:bCs/>
          <w:sz w:val="21"/>
          <w:szCs w:val="21"/>
        </w:rPr>
        <w:t>Always switch off the appliance and set the disconnection device in the fixed wiring in OFF position after each use of appliance and before cleaning and maintenance.</w:t>
      </w:r>
    </w:p>
    <w:p>
      <w:pPr>
        <w:numPr>
          <w:ilvl w:val="0"/>
          <w:numId w:val="2"/>
        </w:numPr>
        <w:spacing w:line="360" w:lineRule="auto"/>
        <w:rPr>
          <w:rFonts w:ascii="Arial" w:hAnsi="Arial" w:cs="Arial"/>
          <w:bCs/>
          <w:sz w:val="21"/>
          <w:szCs w:val="21"/>
        </w:rPr>
      </w:pPr>
      <w:r>
        <w:rPr>
          <w:rFonts w:ascii="Arial" w:hAnsi="Arial" w:cs="Arial"/>
          <w:bCs/>
          <w:sz w:val="21"/>
          <w:szCs w:val="21"/>
        </w:rPr>
        <w:t>Other than cleaning mentioned in this instruction manual, no additional maintenance or servicing is needed</w:t>
      </w:r>
    </w:p>
    <w:p>
      <w:pPr>
        <w:numPr>
          <w:ilvl w:val="0"/>
          <w:numId w:val="2"/>
        </w:numPr>
        <w:spacing w:line="360" w:lineRule="auto"/>
        <w:rPr>
          <w:rFonts w:ascii="Arial" w:hAnsi="Arial" w:cs="Arial"/>
          <w:bCs/>
          <w:sz w:val="21"/>
          <w:szCs w:val="21"/>
        </w:rPr>
      </w:pPr>
      <w:r>
        <w:rPr>
          <w:rFonts w:ascii="Arial" w:hAnsi="Arial" w:cs="Arial"/>
          <w:bCs/>
          <w:sz w:val="21"/>
          <w:szCs w:val="21"/>
        </w:rPr>
        <w:t>Where this appliance is to be positioned in close proximity to a wall, partitions, kitchen furniture, decorative finishes, etc., it is recommended that they be made of noncombustible material; if not, they shall be clad with a suitable non-combustible heatinsulating material, and that the closest attention be paid to fire prevention regulations.</w:t>
      </w:r>
    </w:p>
    <w:p>
      <w:pPr>
        <w:numPr>
          <w:ilvl w:val="0"/>
          <w:numId w:val="2"/>
        </w:numPr>
        <w:spacing w:line="360" w:lineRule="auto"/>
        <w:rPr>
          <w:rFonts w:ascii="Arial" w:hAnsi="Arial" w:cs="Arial"/>
          <w:bCs/>
          <w:sz w:val="21"/>
          <w:szCs w:val="21"/>
        </w:rPr>
      </w:pPr>
      <w:r>
        <w:rPr>
          <w:rFonts w:ascii="Arial" w:hAnsi="Arial" w:cs="Arial"/>
          <w:bCs/>
          <w:sz w:val="21"/>
          <w:szCs w:val="21"/>
        </w:rPr>
        <w:t>DO NOT DISMANTLE OR REPAIRE THE APPLIANCE BY YOURSELF - Repairs, when necessary, must be performed by authorized professional or the agent</w:t>
      </w:r>
    </w:p>
    <w:p>
      <w:pPr>
        <w:numPr>
          <w:ilvl w:val="0"/>
          <w:numId w:val="2"/>
        </w:numPr>
        <w:spacing w:line="360" w:lineRule="auto"/>
        <w:rPr>
          <w:rFonts w:ascii="Arial" w:hAnsi="Arial" w:cs="Arial"/>
          <w:bCs/>
          <w:sz w:val="21"/>
          <w:szCs w:val="21"/>
        </w:rPr>
      </w:pPr>
      <w:r>
        <w:rPr>
          <w:rFonts w:ascii="Arial" w:hAnsi="Arial" w:cs="Arial"/>
          <w:bCs/>
          <w:sz w:val="21"/>
          <w:szCs w:val="21"/>
        </w:rPr>
        <w:t>DO NOT TOUCH HOT SURFACE — The temperature maybe higher when the appliance is operating</w:t>
      </w:r>
    </w:p>
    <w:p>
      <w:pPr>
        <w:numPr>
          <w:ilvl w:val="0"/>
          <w:numId w:val="2"/>
        </w:numPr>
        <w:spacing w:line="360" w:lineRule="auto"/>
        <w:rPr>
          <w:rFonts w:ascii="Arial" w:hAnsi="Arial" w:cs="Arial"/>
          <w:bCs/>
          <w:sz w:val="21"/>
          <w:szCs w:val="21"/>
        </w:rPr>
      </w:pPr>
      <w:r>
        <w:rPr>
          <w:rFonts w:ascii="Arial" w:hAnsi="Arial" w:cs="Arial"/>
          <w:bCs/>
          <w:sz w:val="21"/>
          <w:szCs w:val="21"/>
        </w:rPr>
        <w:t>DO NOT P</w:t>
      </w:r>
      <w:r>
        <w:rPr>
          <w:rFonts w:hint="eastAsia" w:ascii="Arial" w:hAnsi="Arial" w:cs="Arial"/>
          <w:bCs/>
          <w:sz w:val="21"/>
          <w:szCs w:val="21"/>
        </w:rPr>
        <w:t>LACE</w:t>
      </w:r>
      <w:r>
        <w:rPr>
          <w:rFonts w:ascii="Arial" w:hAnsi="Arial" w:cs="Arial"/>
          <w:bCs/>
          <w:sz w:val="21"/>
          <w:szCs w:val="21"/>
        </w:rPr>
        <w:t xml:space="preserve"> THE APPLIANCE ON UNSTABLE SUPPORT OR INCLINED PLANE.</w:t>
      </w:r>
    </w:p>
    <w:p>
      <w:pPr>
        <w:numPr>
          <w:ilvl w:val="0"/>
          <w:numId w:val="2"/>
        </w:numPr>
        <w:spacing w:line="360" w:lineRule="auto"/>
        <w:rPr>
          <w:rFonts w:ascii="Arial" w:hAnsi="Arial" w:cs="Arial"/>
          <w:bCs/>
          <w:sz w:val="21"/>
          <w:szCs w:val="21"/>
        </w:rPr>
      </w:pPr>
      <w:r>
        <w:rPr>
          <w:rFonts w:ascii="Arial" w:hAnsi="Arial" w:cs="Arial"/>
          <w:bCs/>
          <w:sz w:val="21"/>
          <w:szCs w:val="21"/>
        </w:rPr>
        <w:t>ALWAYS CHECK THE POSITION OF THE CONTROL SWITCH WHEN YOU HAVE FINISHED COOKING TO MAKE SURE ALL SWITCH ARE IN OFF POSITION</w:t>
      </w:r>
    </w:p>
    <w:p>
      <w:pPr>
        <w:numPr>
          <w:ilvl w:val="0"/>
          <w:numId w:val="2"/>
        </w:numPr>
        <w:spacing w:line="360" w:lineRule="auto"/>
        <w:rPr>
          <w:rFonts w:ascii="Arial" w:hAnsi="Arial" w:cs="Arial"/>
          <w:bCs/>
          <w:sz w:val="21"/>
          <w:szCs w:val="21"/>
        </w:rPr>
      </w:pPr>
      <w:r>
        <w:rPr>
          <w:rFonts w:ascii="Arial" w:hAnsi="Arial" w:cs="Arial"/>
          <w:bCs/>
          <w:sz w:val="21"/>
          <w:szCs w:val="21"/>
        </w:rPr>
        <w:t>DO NOT HEAT UNOPENED FOOD CONTAINERS — Build-up pressure may cause container to burst and render injury</w:t>
      </w:r>
    </w:p>
    <w:p>
      <w:pPr>
        <w:numPr>
          <w:ilvl w:val="0"/>
          <w:numId w:val="2"/>
        </w:numPr>
        <w:spacing w:line="360" w:lineRule="auto"/>
        <w:rPr>
          <w:rFonts w:ascii="Arial" w:hAnsi="Arial" w:cs="Arial"/>
          <w:bCs/>
          <w:sz w:val="21"/>
          <w:szCs w:val="21"/>
        </w:rPr>
      </w:pPr>
      <w:r>
        <w:rPr>
          <w:rFonts w:ascii="Arial" w:hAnsi="Arial" w:cs="Arial"/>
          <w:bCs/>
          <w:sz w:val="21"/>
          <w:szCs w:val="21"/>
        </w:rPr>
        <w:t>DO NOT STORE FLAMMABLE MATERIALS IN THE OVEN OR NEAR THE OVEN</w:t>
      </w:r>
    </w:p>
    <w:p>
      <w:pPr>
        <w:numPr>
          <w:ilvl w:val="0"/>
          <w:numId w:val="2"/>
        </w:numPr>
        <w:spacing w:line="360" w:lineRule="auto"/>
        <w:rPr>
          <w:rFonts w:hint="eastAsia" w:ascii="Arial" w:hAnsi="Arial" w:cs="Arial"/>
          <w:bCs/>
          <w:sz w:val="21"/>
          <w:szCs w:val="21"/>
        </w:rPr>
      </w:pPr>
      <w:r>
        <w:rPr>
          <w:rFonts w:ascii="Arial" w:hAnsi="Arial" w:cs="Arial"/>
          <w:bCs/>
          <w:sz w:val="21"/>
          <w:szCs w:val="21"/>
        </w:rPr>
        <w:t>DO NOT USE THE APPLIANCE IN A DUSTY ENVIRONMENT OR IN AN EXPLOSIVE ATMOSPHERE (INFLAMMABLE GASES, VAPOURS, VAPOURS FROM ORGANIC SOLVENTS).</w:t>
      </w:r>
    </w:p>
    <w:p>
      <w:pPr>
        <w:rPr>
          <w:rFonts w:ascii="Arial" w:hAnsi="Arial" w:cs="Arial"/>
        </w:rPr>
      </w:pPr>
      <w:r>
        <w:rPr>
          <w:rFonts w:ascii="Arial" w:hAnsi="Arial" w:cs="Arial"/>
          <w:b/>
          <w:sz w:val="30"/>
          <w:szCs w:val="30"/>
        </w:rPr>
        <w:t>Circuit Diagram :</w:t>
      </w:r>
    </w:p>
    <w:p>
      <w:pPr>
        <w:rPr>
          <w:rFonts w:ascii="Arial" w:hAnsi="Arial" w:cs="Arial"/>
        </w:rPr>
      </w:pPr>
      <w:r>
        <w:rPr>
          <w:rFonts w:ascii="Arial" w:hAnsi="Arial" w:cs="Arial"/>
          <w:b/>
          <w:bCs/>
          <w:sz w:val="24"/>
          <w:szCs w:val="24"/>
        </w:rPr>
        <w:t xml:space="preserve">  ~2</w:t>
      </w:r>
      <w:r>
        <w:rPr>
          <w:rFonts w:hint="eastAsia" w:ascii="Arial" w:hAnsi="Arial" w:cs="Arial"/>
          <w:b/>
          <w:bCs/>
          <w:sz w:val="24"/>
          <w:szCs w:val="24"/>
        </w:rPr>
        <w:t>20</w:t>
      </w:r>
      <w:r>
        <w:rPr>
          <w:rFonts w:ascii="Arial" w:hAnsi="Arial" w:cs="Arial"/>
          <w:b/>
          <w:bCs/>
          <w:sz w:val="24"/>
          <w:szCs w:val="24"/>
        </w:rPr>
        <w:t>V</w:t>
      </w:r>
      <w:r>
        <w:rPr>
          <w:rFonts w:hint="eastAsia" w:ascii="Arial" w:hAnsi="Arial" w:cs="Arial"/>
          <w:b/>
          <w:bCs/>
          <w:sz w:val="24"/>
          <w:szCs w:val="24"/>
        </w:rPr>
        <w:t>~240V</w:t>
      </w:r>
      <w:r>
        <w:rPr>
          <w:rFonts w:ascii="Arial" w:hAnsi="Arial" w:cs="Arial"/>
          <w:b/>
          <w:bCs/>
          <w:sz w:val="24"/>
          <w:szCs w:val="24"/>
        </w:rPr>
        <w:t xml:space="preserve">/50Hz    </w:t>
      </w:r>
      <w:r>
        <w:rPr>
          <w:rFonts w:ascii="Arial" w:hAnsi="Arial" w:cs="Arial"/>
          <w:sz w:val="24"/>
        </w:rPr>
        <w:t xml:space="preserve">  </w:t>
      </w:r>
      <w:r>
        <w:rPr>
          <w:rFonts w:ascii="Arial" w:hAnsi="Arial" w:cs="Arial"/>
        </w:rPr>
        <w:t xml:space="preserve">    </w:t>
      </w:r>
    </w:p>
    <w:p>
      <w:pPr>
        <w:rPr>
          <w:rFonts w:ascii="Arial" w:hAnsi="Arial" w:cs="Arial"/>
        </w:rPr>
      </w:pPr>
      <w:r>
        <w:rPr>
          <w:rFonts w:ascii="Arial" w:hAnsi="Arial" w:cs="Arial"/>
        </w:rPr>
        <w:t xml:space="preserve">     </w:t>
      </w:r>
      <w:bookmarkStart w:id="2" w:name="_GoBack"/>
      <w:r>
        <w:rPr>
          <w:rFonts w:ascii="Arial" w:hAnsi="Arial" w:cs="Arial"/>
        </w:rPr>
        <w:drawing>
          <wp:inline distT="0" distB="0" distL="0" distR="0">
            <wp:extent cx="3041015" cy="2334895"/>
            <wp:effectExtent l="0" t="0" r="6985" b="8255"/>
            <wp:docPr id="3" name="图片 2" descr="图片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_副本"/>
                    <pic:cNvPicPr>
                      <a:picLocks noChangeAspect="1" noChangeArrowheads="1"/>
                    </pic:cNvPicPr>
                  </pic:nvPicPr>
                  <pic:blipFill>
                    <a:blip r:embed="rId10" cstate="print"/>
                    <a:srcRect/>
                    <a:stretch>
                      <a:fillRect/>
                    </a:stretch>
                  </pic:blipFill>
                  <pic:spPr>
                    <a:xfrm>
                      <a:off x="0" y="0"/>
                      <a:ext cx="3041015" cy="2334895"/>
                    </a:xfrm>
                    <a:prstGeom prst="rect">
                      <a:avLst/>
                    </a:prstGeom>
                    <a:noFill/>
                    <a:ln w="9525" cmpd="sng">
                      <a:noFill/>
                      <a:miter lim="800000"/>
                      <a:headEnd/>
                      <a:tailEnd/>
                    </a:ln>
                  </pic:spPr>
                </pic:pic>
              </a:graphicData>
            </a:graphic>
          </wp:inline>
        </w:drawing>
      </w:r>
      <w:bookmarkEnd w:id="2"/>
    </w:p>
    <w:p>
      <w:pPr>
        <w:jc w:val="both"/>
        <w:rPr>
          <w:rFonts w:hint="eastAsia" w:ascii="Arial" w:hAnsi="Arial" w:cs="Arial"/>
          <w:b/>
          <w:bCs/>
          <w:sz w:val="24"/>
          <w:szCs w:val="24"/>
        </w:rPr>
      </w:pPr>
      <w:r>
        <w:rPr>
          <w:rFonts w:ascii="Arial" w:hAnsi="Arial" w:cs="Arial"/>
          <w:b/>
          <w:bCs/>
          <w:sz w:val="24"/>
          <w:szCs w:val="24"/>
        </w:rPr>
        <w:t>SA: ON / OFF Switch            HL: Heating Indication Light</w:t>
      </w:r>
    </w:p>
    <w:p/>
    <w:sectPr>
      <w:headerReference r:id="rId4" w:type="first"/>
      <w:headerReference r:id="rId3" w:type="default"/>
      <w:footerReference r:id="rId5" w:type="default"/>
      <w:pgSz w:w="11906" w:h="16838"/>
      <w:pgMar w:top="567" w:right="567" w:bottom="567" w:left="567"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venir LT 45 Book">
    <w:altName w:val="PMingLiU-ExtB"/>
    <w:panose1 w:val="02000503020000020003"/>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Avenir 45 Book">
    <w:altName w:val="Courier New"/>
    <w:panose1 w:val="00000000000000000000"/>
    <w:charset w:val="00"/>
    <w:family w:val="auto"/>
    <w:pitch w:val="default"/>
    <w:sig w:usb0="00000000" w:usb1="00000000" w:usb2="00000000" w:usb3="00000000" w:csb0="00000111" w:csb1="00000000"/>
  </w:font>
  <w:font w:name="FZShuTi">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8579"/>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tabs>
        <w:tab w:val="center" w:pos="4333"/>
      </w:tabs>
      <w:snapToGrid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5952"/>
        <w:tab w:val="clear" w:pos="4153"/>
        <w:tab w:val="clear" w:pos="8306"/>
      </w:tabs>
      <w:jc w:val="both"/>
      <w:rPr>
        <w:rFonts w:hint="default" w:eastAsia="宋体"/>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06764"/>
    <w:multiLevelType w:val="multilevel"/>
    <w:tmpl w:val="3420676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3C670F"/>
    <w:multiLevelType w:val="singleLevel"/>
    <w:tmpl w:val="563C670F"/>
    <w:lvl w:ilvl="0" w:tentative="0">
      <w:start w:val="1"/>
      <w:numFmt w:val="decimal"/>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g5ZjI1YmRlZTM1ZjNmMzQ4NDNjMDIyOWE4MWRlZWEifQ=="/>
  </w:docVars>
  <w:rsids>
    <w:rsidRoot w:val="00390FAB"/>
    <w:rsid w:val="00197A02"/>
    <w:rsid w:val="002523BD"/>
    <w:rsid w:val="00390FAB"/>
    <w:rsid w:val="004C69E2"/>
    <w:rsid w:val="005854A5"/>
    <w:rsid w:val="006055F5"/>
    <w:rsid w:val="006D222B"/>
    <w:rsid w:val="00750DC3"/>
    <w:rsid w:val="00796E3A"/>
    <w:rsid w:val="009436D8"/>
    <w:rsid w:val="009C1AA2"/>
    <w:rsid w:val="00CA2CE5"/>
    <w:rsid w:val="4122131D"/>
    <w:rsid w:val="66EF7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0"/>
    <w:pPr>
      <w:jc w:val="center"/>
    </w:pPr>
    <w:rPr>
      <w:b/>
      <w:bCs/>
    </w:rPr>
  </w:style>
  <w:style w:type="character" w:customStyle="1" w:styleId="8">
    <w:name w:val="页脚 Char"/>
    <w:basedOn w:val="7"/>
    <w:link w:val="3"/>
    <w:qFormat/>
    <w:uiPriority w:val="99"/>
    <w:rPr>
      <w:rFonts w:ascii="Times New Roman" w:hAnsi="Times New Roman" w:eastAsia="宋体" w:cs="Times New Roman"/>
      <w:sz w:val="18"/>
      <w:szCs w:val="18"/>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577</Words>
  <Characters>3607</Characters>
  <Lines>30</Lines>
  <Paragraphs>8</Paragraphs>
  <TotalTime>0</TotalTime>
  <ScaleCrop>false</ScaleCrop>
  <LinksUpToDate>false</LinksUpToDate>
  <CharactersWithSpaces>4230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2020-08-24T21:29:00Z</dcterms:created>
  <dc:creator>Administrator</dc:creator>
  <cp:lastModifiedBy>Administrator</cp:lastModifiedBy>
  <cp:lastPrinted>2020-08-24T21:51:00Z</cp:lastPrinted>
  <dcterms:modified xsi:type="dcterms:W3CDTF">2022-12-08T03:08:12Z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A961D621C4D34400B3FDD728C3D708C7</vt:lpwstr>
  </property>
</Properties>
</file>