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347A" w:rsidRDefault="0072347A">
      <w:pPr>
        <w:rPr>
          <w:rFonts w:hint="eastAsia"/>
        </w:rPr>
      </w:pPr>
    </w:p>
    <w:p w:rsidR="0072347A" w:rsidRDefault="0072347A">
      <w:pPr>
        <w:rPr>
          <w:rFonts w:hint="eastAsia"/>
        </w:rPr>
      </w:pPr>
    </w:p>
    <w:p w:rsidR="0072347A" w:rsidRDefault="0072347A">
      <w:pPr>
        <w:rPr>
          <w:rFonts w:hint="eastAsia"/>
        </w:rPr>
      </w:pPr>
    </w:p>
    <w:p w:rsidR="0072347A" w:rsidRDefault="0072347A">
      <w:pPr>
        <w:rPr>
          <w:rFonts w:hint="eastAsia"/>
        </w:rPr>
      </w:pPr>
    </w:p>
    <w:p w:rsidR="0072347A" w:rsidRDefault="0072347A">
      <w:pPr>
        <w:rPr>
          <w:rFonts w:hint="eastAsia"/>
        </w:rPr>
      </w:pPr>
    </w:p>
    <w:p w:rsidR="00F2783A" w:rsidRDefault="00F2783A">
      <w:pPr>
        <w:rPr>
          <w:rFonts w:hint="eastAsia"/>
        </w:rPr>
      </w:pPr>
    </w:p>
    <w:p w:rsidR="008B6D9E" w:rsidRDefault="008B6D9E">
      <w:pPr>
        <w:rPr>
          <w:rFonts w:hint="eastAsia"/>
        </w:rPr>
      </w:pPr>
    </w:p>
    <w:p w:rsidR="0072347A" w:rsidRDefault="0072347A">
      <w:pPr>
        <w:rPr>
          <w:rFonts w:hint="eastAsia"/>
        </w:rPr>
      </w:pPr>
    </w:p>
    <w:p w:rsidR="0072347A" w:rsidRPr="00AD2D10" w:rsidRDefault="00AD2D10" w:rsidP="00AD2D10">
      <w:pPr>
        <w:jc w:val="center"/>
        <w:rPr>
          <w:rFonts w:hint="eastAsia"/>
          <w:b/>
          <w:iCs/>
          <w:color w:val="000000"/>
          <w:sz w:val="90"/>
          <w:szCs w:val="90"/>
        </w:rPr>
      </w:pPr>
      <w:r w:rsidRPr="00AD2D10">
        <w:rPr>
          <w:rFonts w:hint="eastAsia"/>
          <w:b/>
          <w:sz w:val="90"/>
          <w:szCs w:val="90"/>
        </w:rPr>
        <w:t>INF</w:t>
      </w:r>
      <w:r w:rsidR="009B07E4" w:rsidRPr="00AD2D10">
        <w:rPr>
          <w:rFonts w:hint="eastAsia"/>
          <w:b/>
          <w:sz w:val="90"/>
          <w:szCs w:val="90"/>
        </w:rPr>
        <w:t>-</w:t>
      </w:r>
      <w:r w:rsidR="00A16A0C" w:rsidRPr="00AD2D10">
        <w:rPr>
          <w:b/>
          <w:iCs/>
          <w:color w:val="000000"/>
          <w:sz w:val="90"/>
          <w:szCs w:val="90"/>
        </w:rPr>
        <w:t xml:space="preserve"> Series</w:t>
      </w:r>
    </w:p>
    <w:p w:rsidR="00F2783A" w:rsidRPr="00AD2D10" w:rsidRDefault="00F2783A" w:rsidP="00AD2D10">
      <w:pPr>
        <w:jc w:val="center"/>
        <w:rPr>
          <w:rFonts w:hint="eastAsia"/>
          <w:b/>
          <w:bCs/>
          <w:sz w:val="90"/>
          <w:szCs w:val="90"/>
        </w:rPr>
      </w:pPr>
      <w:r w:rsidRPr="00AD2D10">
        <w:rPr>
          <w:rFonts w:hint="eastAsia"/>
          <w:b/>
          <w:bCs/>
          <w:sz w:val="90"/>
          <w:szCs w:val="90"/>
        </w:rPr>
        <w:t>French Fries Display Warmer</w:t>
      </w:r>
    </w:p>
    <w:p w:rsidR="00F2783A" w:rsidRPr="00AD2D10" w:rsidRDefault="00F2783A" w:rsidP="00AD2D10">
      <w:pPr>
        <w:spacing w:line="720" w:lineRule="auto"/>
        <w:jc w:val="center"/>
        <w:rPr>
          <w:rFonts w:hint="eastAsia"/>
          <w:b/>
          <w:sz w:val="90"/>
          <w:szCs w:val="90"/>
        </w:rPr>
      </w:pPr>
      <w:r w:rsidRPr="00AD2D10">
        <w:rPr>
          <w:rFonts w:hint="eastAsia"/>
          <w:b/>
          <w:sz w:val="90"/>
          <w:szCs w:val="90"/>
        </w:rPr>
        <w:t>Operation  manual</w:t>
      </w:r>
    </w:p>
    <w:p w:rsidR="0072347A" w:rsidRDefault="0072347A">
      <w:pPr>
        <w:rPr>
          <w:rFonts w:hint="eastAsia"/>
        </w:rPr>
      </w:pPr>
    </w:p>
    <w:p w:rsidR="0072347A" w:rsidRDefault="0072347A">
      <w:pPr>
        <w:rPr>
          <w:rFonts w:hint="eastAsia"/>
        </w:rPr>
      </w:pPr>
    </w:p>
    <w:p w:rsidR="0072347A" w:rsidRDefault="0072347A">
      <w:pPr>
        <w:rPr>
          <w:rFonts w:hint="eastAsia"/>
        </w:rPr>
      </w:pPr>
    </w:p>
    <w:p w:rsidR="0072347A" w:rsidRDefault="0072347A">
      <w:pPr>
        <w:rPr>
          <w:rFonts w:hint="eastAsia"/>
        </w:rPr>
      </w:pPr>
    </w:p>
    <w:p w:rsidR="0072347A" w:rsidRDefault="0072347A">
      <w:pPr>
        <w:rPr>
          <w:rFonts w:hint="eastAsia"/>
        </w:rPr>
      </w:pPr>
    </w:p>
    <w:p w:rsidR="0072347A" w:rsidRDefault="0072347A">
      <w:pPr>
        <w:rPr>
          <w:rFonts w:hint="eastAsia"/>
        </w:rPr>
      </w:pPr>
    </w:p>
    <w:p w:rsidR="0072347A" w:rsidRDefault="0072347A">
      <w:pPr>
        <w:rPr>
          <w:rFonts w:hint="eastAsia"/>
        </w:rPr>
      </w:pPr>
    </w:p>
    <w:p w:rsidR="00AD2D10" w:rsidRDefault="00AD2D10">
      <w:pPr>
        <w:rPr>
          <w:rFonts w:hint="eastAsia"/>
        </w:rPr>
      </w:pPr>
    </w:p>
    <w:p w:rsidR="00AD2D10" w:rsidRDefault="00AD2D10">
      <w:pPr>
        <w:rPr>
          <w:rFonts w:hint="eastAsia"/>
        </w:rPr>
      </w:pPr>
    </w:p>
    <w:p w:rsidR="00AD2D10" w:rsidRDefault="00AD2D10">
      <w:pPr>
        <w:rPr>
          <w:rFonts w:hint="eastAsia"/>
        </w:rPr>
      </w:pPr>
    </w:p>
    <w:p w:rsidR="00AD2D10" w:rsidRDefault="00AD2D10">
      <w:pPr>
        <w:rPr>
          <w:rFonts w:hint="eastAsia"/>
        </w:rPr>
      </w:pPr>
    </w:p>
    <w:p w:rsidR="00AD2D10" w:rsidRDefault="00AD2D10">
      <w:pPr>
        <w:rPr>
          <w:rFonts w:hint="eastAsia"/>
        </w:rPr>
      </w:pPr>
    </w:p>
    <w:p w:rsidR="00AD2D10" w:rsidRDefault="00AD2D10">
      <w:pPr>
        <w:rPr>
          <w:rFonts w:hint="eastAsia"/>
        </w:rPr>
      </w:pPr>
    </w:p>
    <w:p w:rsidR="0072347A" w:rsidRDefault="0072347A">
      <w:pPr>
        <w:rPr>
          <w:rFonts w:hint="eastAsia"/>
        </w:rPr>
      </w:pPr>
    </w:p>
    <w:p w:rsidR="00722CF8" w:rsidRPr="007A306D" w:rsidRDefault="00722CF8" w:rsidP="009A486C">
      <w:pPr>
        <w:spacing w:line="360" w:lineRule="auto"/>
        <w:ind w:firstLineChars="200" w:firstLine="560"/>
        <w:rPr>
          <w:rFonts w:hint="eastAsia"/>
          <w:sz w:val="28"/>
          <w:szCs w:val="28"/>
        </w:rPr>
      </w:pPr>
      <w:r w:rsidRPr="007A306D">
        <w:rPr>
          <w:sz w:val="28"/>
          <w:szCs w:val="28"/>
        </w:rPr>
        <w:t>This product is designed for fried potato clips sold in supermarkets, hotels and restaurants. It has the characters of good-looking and easy operation.</w:t>
      </w:r>
    </w:p>
    <w:p w:rsidR="009A486C" w:rsidRPr="007A306D" w:rsidRDefault="00722CF8" w:rsidP="009A486C">
      <w:pPr>
        <w:numPr>
          <w:ilvl w:val="0"/>
          <w:numId w:val="1"/>
        </w:numPr>
        <w:spacing w:line="360" w:lineRule="auto"/>
        <w:rPr>
          <w:rFonts w:hint="eastAsia"/>
          <w:b/>
          <w:sz w:val="28"/>
          <w:szCs w:val="28"/>
        </w:rPr>
      </w:pPr>
      <w:r w:rsidRPr="007A306D">
        <w:rPr>
          <w:b/>
          <w:sz w:val="28"/>
          <w:szCs w:val="28"/>
        </w:rPr>
        <w:t>Specifications:</w:t>
      </w:r>
    </w:p>
    <w:tbl>
      <w:tblPr>
        <w:tblW w:w="7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3832"/>
      </w:tblGrid>
      <w:tr w:rsidR="00AD2D10">
        <w:trPr>
          <w:trHeight w:val="781"/>
          <w:jc w:val="center"/>
        </w:trPr>
        <w:tc>
          <w:tcPr>
            <w:tcW w:w="3359" w:type="dxa"/>
            <w:shd w:val="clear" w:color="auto" w:fill="auto"/>
            <w:vAlign w:val="center"/>
          </w:tcPr>
          <w:p w:rsidR="00AD2D10" w:rsidRDefault="00AD2D10">
            <w:pPr>
              <w:spacing w:line="400" w:lineRule="exact"/>
              <w:jc w:val="center"/>
              <w:rPr>
                <w:rFonts w:hint="eastAsia"/>
                <w:sz w:val="24"/>
              </w:rPr>
            </w:pPr>
            <w:r>
              <w:rPr>
                <w:sz w:val="24"/>
              </w:rPr>
              <w:t>Model</w:t>
            </w:r>
          </w:p>
        </w:tc>
        <w:tc>
          <w:tcPr>
            <w:tcW w:w="3832" w:type="dxa"/>
            <w:shd w:val="clear" w:color="auto" w:fill="auto"/>
            <w:vAlign w:val="center"/>
          </w:tcPr>
          <w:p w:rsidR="00AD2D10" w:rsidRDefault="00AD2D10">
            <w:pPr>
              <w:spacing w:line="400" w:lineRule="exact"/>
              <w:jc w:val="center"/>
              <w:rPr>
                <w:rFonts w:hint="eastAsia"/>
                <w:sz w:val="24"/>
              </w:rPr>
            </w:pPr>
            <w:r>
              <w:rPr>
                <w:rFonts w:hint="eastAsia"/>
                <w:sz w:val="24"/>
              </w:rPr>
              <w:t>INF-CD</w:t>
            </w:r>
          </w:p>
        </w:tc>
      </w:tr>
      <w:tr w:rsidR="00AD2D10">
        <w:trPr>
          <w:trHeight w:val="752"/>
          <w:jc w:val="center"/>
        </w:trPr>
        <w:tc>
          <w:tcPr>
            <w:tcW w:w="3359" w:type="dxa"/>
            <w:shd w:val="clear" w:color="auto" w:fill="auto"/>
            <w:vAlign w:val="center"/>
          </w:tcPr>
          <w:p w:rsidR="00AD2D10" w:rsidRDefault="00AD2D10">
            <w:pPr>
              <w:spacing w:line="400" w:lineRule="exact"/>
              <w:jc w:val="center"/>
              <w:rPr>
                <w:rFonts w:hint="eastAsia"/>
                <w:sz w:val="24"/>
              </w:rPr>
            </w:pPr>
            <w:r>
              <w:rPr>
                <w:rFonts w:hint="eastAsia"/>
                <w:sz w:val="24"/>
              </w:rPr>
              <w:t>Name</w:t>
            </w:r>
          </w:p>
        </w:tc>
        <w:tc>
          <w:tcPr>
            <w:tcW w:w="3832" w:type="dxa"/>
            <w:shd w:val="clear" w:color="auto" w:fill="auto"/>
            <w:vAlign w:val="center"/>
          </w:tcPr>
          <w:p w:rsidR="00AD2D10" w:rsidRDefault="00AD2D10">
            <w:pPr>
              <w:spacing w:line="400" w:lineRule="exact"/>
              <w:jc w:val="center"/>
              <w:rPr>
                <w:sz w:val="24"/>
              </w:rPr>
            </w:pPr>
            <w:r>
              <w:rPr>
                <w:sz w:val="24"/>
              </w:rPr>
              <w:t>C</w:t>
            </w:r>
            <w:r>
              <w:rPr>
                <w:rFonts w:hint="eastAsia"/>
                <w:sz w:val="24"/>
              </w:rPr>
              <w:t>hip dump</w:t>
            </w:r>
          </w:p>
        </w:tc>
      </w:tr>
      <w:tr w:rsidR="00AD2D10">
        <w:trPr>
          <w:trHeight w:val="752"/>
          <w:jc w:val="center"/>
        </w:trPr>
        <w:tc>
          <w:tcPr>
            <w:tcW w:w="3359" w:type="dxa"/>
            <w:shd w:val="clear" w:color="auto" w:fill="auto"/>
            <w:vAlign w:val="center"/>
          </w:tcPr>
          <w:p w:rsidR="00AD2D10" w:rsidRDefault="00AD2D10">
            <w:pPr>
              <w:spacing w:line="400" w:lineRule="exact"/>
              <w:jc w:val="center"/>
              <w:rPr>
                <w:rFonts w:hint="eastAsia"/>
                <w:sz w:val="24"/>
              </w:rPr>
            </w:pPr>
            <w:r>
              <w:rPr>
                <w:sz w:val="24"/>
              </w:rPr>
              <w:t>voltage(V)</w:t>
            </w:r>
          </w:p>
        </w:tc>
        <w:tc>
          <w:tcPr>
            <w:tcW w:w="3832" w:type="dxa"/>
            <w:shd w:val="clear" w:color="auto" w:fill="auto"/>
            <w:vAlign w:val="center"/>
          </w:tcPr>
          <w:p w:rsidR="00AD2D10" w:rsidRDefault="00AD2D10">
            <w:pPr>
              <w:spacing w:line="400" w:lineRule="exact"/>
              <w:jc w:val="center"/>
              <w:rPr>
                <w:rFonts w:hint="eastAsia"/>
                <w:sz w:val="24"/>
              </w:rPr>
            </w:pPr>
            <w:r>
              <w:rPr>
                <w:rFonts w:hint="eastAsia"/>
                <w:sz w:val="24"/>
              </w:rPr>
              <w:t>220</w:t>
            </w:r>
          </w:p>
        </w:tc>
      </w:tr>
      <w:tr w:rsidR="00AD2D10">
        <w:trPr>
          <w:trHeight w:val="781"/>
          <w:jc w:val="center"/>
        </w:trPr>
        <w:tc>
          <w:tcPr>
            <w:tcW w:w="3359" w:type="dxa"/>
            <w:shd w:val="clear" w:color="auto" w:fill="auto"/>
            <w:vAlign w:val="center"/>
          </w:tcPr>
          <w:p w:rsidR="00AD2D10" w:rsidRDefault="00AD2D10">
            <w:pPr>
              <w:spacing w:line="400" w:lineRule="exact"/>
              <w:jc w:val="center"/>
              <w:rPr>
                <w:rFonts w:hint="eastAsia"/>
                <w:sz w:val="24"/>
              </w:rPr>
            </w:pPr>
            <w:r>
              <w:rPr>
                <w:sz w:val="24"/>
              </w:rPr>
              <w:t>power (</w:t>
            </w:r>
            <w:r>
              <w:rPr>
                <w:rFonts w:hint="eastAsia"/>
                <w:sz w:val="24"/>
              </w:rPr>
              <w:t>kW</w:t>
            </w:r>
            <w:r>
              <w:rPr>
                <w:sz w:val="24"/>
              </w:rPr>
              <w:t>)</w:t>
            </w:r>
          </w:p>
        </w:tc>
        <w:tc>
          <w:tcPr>
            <w:tcW w:w="3832" w:type="dxa"/>
            <w:shd w:val="clear" w:color="auto" w:fill="auto"/>
            <w:vAlign w:val="center"/>
          </w:tcPr>
          <w:p w:rsidR="00AD2D10" w:rsidRDefault="00AD2D10">
            <w:pPr>
              <w:spacing w:line="400" w:lineRule="exact"/>
              <w:jc w:val="center"/>
              <w:rPr>
                <w:rFonts w:hint="eastAsia"/>
                <w:sz w:val="24"/>
              </w:rPr>
            </w:pPr>
            <w:r>
              <w:rPr>
                <w:rFonts w:hint="eastAsia"/>
                <w:sz w:val="24"/>
              </w:rPr>
              <w:t>1300W+300W</w:t>
            </w:r>
            <w:r>
              <w:rPr>
                <w:rFonts w:hint="eastAsia"/>
                <w:sz w:val="24"/>
              </w:rPr>
              <w:t>×</w:t>
            </w:r>
            <w:r>
              <w:rPr>
                <w:rFonts w:hint="eastAsia"/>
                <w:sz w:val="24"/>
              </w:rPr>
              <w:t>2</w:t>
            </w:r>
          </w:p>
        </w:tc>
      </w:tr>
      <w:tr w:rsidR="00AD2D10">
        <w:trPr>
          <w:trHeight w:val="752"/>
          <w:jc w:val="center"/>
        </w:trPr>
        <w:tc>
          <w:tcPr>
            <w:tcW w:w="3359" w:type="dxa"/>
            <w:shd w:val="clear" w:color="auto" w:fill="auto"/>
            <w:vAlign w:val="center"/>
          </w:tcPr>
          <w:p w:rsidR="00AD2D10" w:rsidRDefault="00AD2D10">
            <w:pPr>
              <w:spacing w:line="400" w:lineRule="exact"/>
              <w:jc w:val="center"/>
              <w:rPr>
                <w:rFonts w:hint="eastAsia"/>
                <w:sz w:val="24"/>
              </w:rPr>
            </w:pPr>
            <w:r>
              <w:rPr>
                <w:sz w:val="24"/>
              </w:rPr>
              <w:t>frequency(Hz)</w:t>
            </w:r>
          </w:p>
        </w:tc>
        <w:tc>
          <w:tcPr>
            <w:tcW w:w="3832" w:type="dxa"/>
            <w:shd w:val="clear" w:color="auto" w:fill="auto"/>
            <w:vAlign w:val="center"/>
          </w:tcPr>
          <w:p w:rsidR="00AD2D10" w:rsidRDefault="00AD2D10">
            <w:pPr>
              <w:spacing w:line="400" w:lineRule="exact"/>
              <w:jc w:val="center"/>
              <w:rPr>
                <w:rFonts w:hint="eastAsia"/>
                <w:sz w:val="24"/>
              </w:rPr>
            </w:pPr>
            <w:r>
              <w:rPr>
                <w:rFonts w:hint="eastAsia"/>
                <w:sz w:val="24"/>
              </w:rPr>
              <w:t>50/60</w:t>
            </w:r>
          </w:p>
        </w:tc>
      </w:tr>
      <w:tr w:rsidR="00AD2D10">
        <w:trPr>
          <w:trHeight w:val="781"/>
          <w:jc w:val="center"/>
        </w:trPr>
        <w:tc>
          <w:tcPr>
            <w:tcW w:w="3359" w:type="dxa"/>
            <w:shd w:val="clear" w:color="auto" w:fill="auto"/>
            <w:vAlign w:val="center"/>
          </w:tcPr>
          <w:p w:rsidR="00AD2D10" w:rsidRDefault="00AD2D10">
            <w:pPr>
              <w:spacing w:line="400" w:lineRule="exact"/>
              <w:jc w:val="center"/>
              <w:rPr>
                <w:rFonts w:hint="eastAsia"/>
                <w:sz w:val="24"/>
              </w:rPr>
            </w:pPr>
            <w:r>
              <w:rPr>
                <w:sz w:val="24"/>
              </w:rPr>
              <w:t>unit size (mm)</w:t>
            </w:r>
          </w:p>
        </w:tc>
        <w:tc>
          <w:tcPr>
            <w:tcW w:w="3832" w:type="dxa"/>
            <w:shd w:val="clear" w:color="auto" w:fill="auto"/>
            <w:vAlign w:val="center"/>
          </w:tcPr>
          <w:p w:rsidR="00AD2D10" w:rsidRDefault="00AD2D10">
            <w:pPr>
              <w:spacing w:line="400" w:lineRule="exact"/>
              <w:jc w:val="center"/>
              <w:rPr>
                <w:rFonts w:hint="eastAsia"/>
                <w:sz w:val="24"/>
              </w:rPr>
            </w:pPr>
            <w:r>
              <w:rPr>
                <w:rFonts w:hint="eastAsia"/>
                <w:sz w:val="24"/>
              </w:rPr>
              <w:t>640</w:t>
            </w:r>
            <w:r>
              <w:rPr>
                <w:rFonts w:hint="eastAsia"/>
                <w:sz w:val="24"/>
              </w:rPr>
              <w:t>×</w:t>
            </w:r>
            <w:r>
              <w:rPr>
                <w:rFonts w:hint="eastAsia"/>
                <w:sz w:val="24"/>
              </w:rPr>
              <w:t>710</w:t>
            </w:r>
            <w:r>
              <w:rPr>
                <w:rFonts w:hint="eastAsia"/>
                <w:sz w:val="24"/>
              </w:rPr>
              <w:t>×</w:t>
            </w:r>
            <w:r>
              <w:rPr>
                <w:rFonts w:hint="eastAsia"/>
                <w:sz w:val="24"/>
              </w:rPr>
              <w:t>1530</w:t>
            </w:r>
          </w:p>
        </w:tc>
      </w:tr>
    </w:tbl>
    <w:p w:rsidR="00722CF8" w:rsidRPr="007A306D" w:rsidRDefault="007A306D" w:rsidP="009A486C">
      <w:pPr>
        <w:spacing w:line="360" w:lineRule="auto"/>
        <w:rPr>
          <w:b/>
          <w:sz w:val="28"/>
          <w:szCs w:val="28"/>
        </w:rPr>
      </w:pPr>
      <w:r>
        <w:rPr>
          <w:b/>
          <w:sz w:val="28"/>
          <w:szCs w:val="28"/>
        </w:rPr>
        <w:t xml:space="preserve">2. </w:t>
      </w:r>
      <w:r w:rsidR="00722CF8" w:rsidRPr="007A306D">
        <w:rPr>
          <w:b/>
          <w:sz w:val="28"/>
          <w:szCs w:val="28"/>
        </w:rPr>
        <w:t>Transportation and storage</w:t>
      </w:r>
    </w:p>
    <w:p w:rsidR="00AC0A7B" w:rsidRPr="009A486C" w:rsidRDefault="00722CF8" w:rsidP="009A486C">
      <w:pPr>
        <w:spacing w:line="360" w:lineRule="auto"/>
        <w:ind w:firstLineChars="200" w:firstLine="560"/>
        <w:rPr>
          <w:rFonts w:hint="eastAsia"/>
          <w:sz w:val="28"/>
          <w:szCs w:val="28"/>
        </w:rPr>
      </w:pPr>
      <w:r w:rsidRPr="007A306D">
        <w:rPr>
          <w:sz w:val="28"/>
          <w:szCs w:val="28"/>
        </w:rPr>
        <w:t xml:space="preserve">Because it is easy-broken product, in transportation, it should be very careful, prevention from heavy vibration and it should be very careful during move. The equipment in package cannot be put in open-air for long time. It should be put in the good facility of air and non-corrosive air storage. </w:t>
      </w:r>
    </w:p>
    <w:p w:rsidR="00722CF8" w:rsidRPr="007A306D" w:rsidRDefault="007A306D" w:rsidP="009A486C">
      <w:pPr>
        <w:spacing w:line="360" w:lineRule="auto"/>
        <w:rPr>
          <w:b/>
          <w:sz w:val="28"/>
          <w:szCs w:val="28"/>
        </w:rPr>
      </w:pPr>
      <w:r w:rsidRPr="007A306D">
        <w:rPr>
          <w:rFonts w:hint="eastAsia"/>
          <w:b/>
          <w:sz w:val="28"/>
          <w:szCs w:val="28"/>
        </w:rPr>
        <w:t xml:space="preserve">3. </w:t>
      </w:r>
      <w:r w:rsidR="00722CF8" w:rsidRPr="007A306D">
        <w:rPr>
          <w:b/>
          <w:sz w:val="28"/>
          <w:szCs w:val="28"/>
        </w:rPr>
        <w:t>Notices and operation environment:</w:t>
      </w:r>
    </w:p>
    <w:p w:rsidR="00722CF8" w:rsidRPr="007A306D" w:rsidRDefault="007A306D" w:rsidP="009A486C">
      <w:pPr>
        <w:spacing w:line="360" w:lineRule="auto"/>
        <w:rPr>
          <w:sz w:val="28"/>
          <w:szCs w:val="28"/>
        </w:rPr>
      </w:pPr>
      <w:r>
        <w:rPr>
          <w:rFonts w:hint="eastAsia"/>
          <w:sz w:val="28"/>
          <w:szCs w:val="28"/>
        </w:rPr>
        <w:t xml:space="preserve">a. </w:t>
      </w:r>
      <w:r w:rsidR="00722CF8" w:rsidRPr="007A306D">
        <w:rPr>
          <w:sz w:val="28"/>
          <w:szCs w:val="28"/>
        </w:rPr>
        <w:t>Because the main electric equipment is lights. In cleaning, never water it directly to prevent from humidity and damage of the electric capacity.</w:t>
      </w:r>
    </w:p>
    <w:p w:rsidR="00722CF8" w:rsidRPr="007A306D" w:rsidRDefault="007A306D" w:rsidP="009A486C">
      <w:pPr>
        <w:spacing w:line="360" w:lineRule="auto"/>
        <w:rPr>
          <w:sz w:val="28"/>
          <w:szCs w:val="28"/>
        </w:rPr>
      </w:pPr>
      <w:r>
        <w:rPr>
          <w:rFonts w:hint="eastAsia"/>
          <w:sz w:val="28"/>
          <w:szCs w:val="28"/>
        </w:rPr>
        <w:t xml:space="preserve">b. </w:t>
      </w:r>
      <w:r w:rsidR="00722CF8" w:rsidRPr="007A306D">
        <w:rPr>
          <w:sz w:val="28"/>
          <w:szCs w:val="28"/>
        </w:rPr>
        <w:t>After operation for long time, there will be some oiled dust on the surface of the light, you should clean it on time. For safety, before cleaning, you should cut off the power first and wait until the light is cool, then take it out. It is forbidden to clean it when the light is still hot to prevent the light from breaking due to expanding with heat and contraction with cold.</w:t>
      </w:r>
    </w:p>
    <w:p w:rsidR="000701B9" w:rsidRPr="007A306D" w:rsidRDefault="007A306D" w:rsidP="009A486C">
      <w:pPr>
        <w:spacing w:line="360" w:lineRule="auto"/>
        <w:rPr>
          <w:rFonts w:hint="eastAsia"/>
          <w:sz w:val="28"/>
          <w:szCs w:val="28"/>
        </w:rPr>
      </w:pPr>
      <w:r>
        <w:rPr>
          <w:rFonts w:hint="eastAsia"/>
          <w:sz w:val="28"/>
          <w:szCs w:val="28"/>
        </w:rPr>
        <w:t xml:space="preserve">c. </w:t>
      </w:r>
      <w:r w:rsidR="00722CF8" w:rsidRPr="007A306D">
        <w:rPr>
          <w:sz w:val="28"/>
          <w:szCs w:val="28"/>
        </w:rPr>
        <w:t>The working site should have enough space around for good air ventilation.</w:t>
      </w:r>
    </w:p>
    <w:p w:rsidR="000701B9" w:rsidRPr="007A306D" w:rsidRDefault="007A306D" w:rsidP="009A486C">
      <w:pPr>
        <w:spacing w:line="360" w:lineRule="auto"/>
        <w:rPr>
          <w:rFonts w:hint="eastAsia"/>
          <w:sz w:val="28"/>
          <w:szCs w:val="28"/>
        </w:rPr>
      </w:pPr>
      <w:r>
        <w:rPr>
          <w:rFonts w:hint="eastAsia"/>
          <w:sz w:val="28"/>
          <w:szCs w:val="28"/>
        </w:rPr>
        <w:t xml:space="preserve">d. </w:t>
      </w:r>
      <w:r w:rsidR="000701B9" w:rsidRPr="007A306D">
        <w:rPr>
          <w:sz w:val="28"/>
          <w:szCs w:val="28"/>
        </w:rPr>
        <w:t>T</w:t>
      </w:r>
      <w:r w:rsidR="000701B9" w:rsidRPr="007A306D">
        <w:rPr>
          <w:rFonts w:hint="eastAsia"/>
          <w:sz w:val="28"/>
          <w:szCs w:val="28"/>
        </w:rPr>
        <w:t xml:space="preserve">his equipment is not equipped to be used by unwell, unresponsive or </w:t>
      </w:r>
      <w:r w:rsidR="000701B9" w:rsidRPr="007A306D">
        <w:rPr>
          <w:sz w:val="28"/>
          <w:szCs w:val="28"/>
        </w:rPr>
        <w:t>mentally</w:t>
      </w:r>
      <w:r w:rsidR="000701B9" w:rsidRPr="007A306D">
        <w:rPr>
          <w:rFonts w:hint="eastAsia"/>
          <w:sz w:val="28"/>
          <w:szCs w:val="28"/>
        </w:rPr>
        <w:t xml:space="preserve"> disturbed people, including children, unless under the guidance or help of persons who are responsible for their security. </w:t>
      </w:r>
      <w:r w:rsidR="000701B9" w:rsidRPr="007A306D">
        <w:rPr>
          <w:sz w:val="28"/>
          <w:szCs w:val="28"/>
        </w:rPr>
        <w:t>K</w:t>
      </w:r>
      <w:r w:rsidR="000701B9" w:rsidRPr="007A306D">
        <w:rPr>
          <w:rFonts w:hint="eastAsia"/>
          <w:sz w:val="28"/>
          <w:szCs w:val="28"/>
        </w:rPr>
        <w:t xml:space="preserve">eep an eye on children and keep them away from playing </w:t>
      </w:r>
      <w:r w:rsidR="000701B9" w:rsidRPr="007A306D">
        <w:rPr>
          <w:sz w:val="28"/>
          <w:szCs w:val="28"/>
        </w:rPr>
        <w:t>around</w:t>
      </w:r>
      <w:r w:rsidR="000701B9" w:rsidRPr="007A306D">
        <w:rPr>
          <w:rFonts w:hint="eastAsia"/>
          <w:sz w:val="28"/>
          <w:szCs w:val="28"/>
        </w:rPr>
        <w:t xml:space="preserve"> the equipment.</w:t>
      </w:r>
    </w:p>
    <w:p w:rsidR="009A486C" w:rsidRPr="009A486C" w:rsidRDefault="007A306D" w:rsidP="009A486C">
      <w:pPr>
        <w:spacing w:line="360" w:lineRule="auto"/>
        <w:rPr>
          <w:rFonts w:hint="eastAsia"/>
          <w:sz w:val="28"/>
          <w:szCs w:val="28"/>
        </w:rPr>
      </w:pPr>
      <w:r>
        <w:rPr>
          <w:rFonts w:hint="eastAsia"/>
          <w:sz w:val="28"/>
          <w:szCs w:val="28"/>
        </w:rPr>
        <w:t xml:space="preserve">e. </w:t>
      </w:r>
      <w:r w:rsidR="000701B9" w:rsidRPr="007A306D">
        <w:rPr>
          <w:sz w:val="28"/>
          <w:szCs w:val="28"/>
        </w:rPr>
        <w:t>M</w:t>
      </w:r>
      <w:r w:rsidR="000701B9" w:rsidRPr="007A306D">
        <w:rPr>
          <w:rFonts w:hint="eastAsia"/>
          <w:sz w:val="28"/>
          <w:szCs w:val="28"/>
        </w:rPr>
        <w:t>easures should be taken to prevent the equipment from falling off in case it is put on a stander.</w:t>
      </w:r>
    </w:p>
    <w:p w:rsidR="009A486C" w:rsidRDefault="009A486C" w:rsidP="007046E1">
      <w:pPr>
        <w:tabs>
          <w:tab w:val="left" w:pos="6045"/>
        </w:tabs>
        <w:spacing w:line="460" w:lineRule="exact"/>
        <w:rPr>
          <w:rFonts w:hint="eastAsia"/>
          <w:b/>
          <w:sz w:val="28"/>
          <w:szCs w:val="28"/>
        </w:rPr>
      </w:pPr>
    </w:p>
    <w:p w:rsidR="009A486C" w:rsidRDefault="009A486C" w:rsidP="007046E1">
      <w:pPr>
        <w:tabs>
          <w:tab w:val="left" w:pos="6045"/>
        </w:tabs>
        <w:spacing w:line="460" w:lineRule="exact"/>
        <w:rPr>
          <w:rFonts w:hint="eastAsia"/>
          <w:b/>
          <w:sz w:val="28"/>
          <w:szCs w:val="28"/>
        </w:rPr>
      </w:pPr>
    </w:p>
    <w:p w:rsidR="00AD2D10" w:rsidRDefault="00AD2D10" w:rsidP="007046E1">
      <w:pPr>
        <w:tabs>
          <w:tab w:val="left" w:pos="6045"/>
        </w:tabs>
        <w:spacing w:line="460" w:lineRule="exact"/>
        <w:rPr>
          <w:rFonts w:hint="eastAsia"/>
          <w:b/>
          <w:sz w:val="28"/>
          <w:szCs w:val="28"/>
        </w:rPr>
      </w:pPr>
    </w:p>
    <w:p w:rsidR="00722CF8" w:rsidRPr="007A306D" w:rsidRDefault="007A306D" w:rsidP="007046E1">
      <w:pPr>
        <w:tabs>
          <w:tab w:val="left" w:pos="6045"/>
        </w:tabs>
        <w:spacing w:line="460" w:lineRule="exact"/>
        <w:rPr>
          <w:rFonts w:hint="eastAsia"/>
          <w:b/>
          <w:sz w:val="28"/>
          <w:szCs w:val="28"/>
        </w:rPr>
      </w:pPr>
      <w:r>
        <w:rPr>
          <w:rFonts w:hint="eastAsia"/>
          <w:b/>
          <w:sz w:val="28"/>
          <w:szCs w:val="28"/>
        </w:rPr>
        <w:t xml:space="preserve">4. </w:t>
      </w:r>
      <w:r w:rsidR="00722CF8" w:rsidRPr="007A306D">
        <w:rPr>
          <w:b/>
          <w:sz w:val="28"/>
          <w:szCs w:val="28"/>
        </w:rPr>
        <w:t>Electric diagram:</w:t>
      </w:r>
      <w:r w:rsidR="007046E1">
        <w:rPr>
          <w:b/>
          <w:sz w:val="28"/>
          <w:szCs w:val="28"/>
        </w:rPr>
        <w:tab/>
      </w:r>
    </w:p>
    <w:p w:rsidR="009A486C" w:rsidRPr="009A486C" w:rsidRDefault="004465E2" w:rsidP="009A486C">
      <w:pPr>
        <w:ind w:firstLineChars="450" w:firstLine="945"/>
        <w:rPr>
          <w:rFonts w:hint="eastAsia"/>
        </w:rPr>
      </w:pPr>
      <w:r>
        <w:rPr>
          <w:noProof/>
        </w:rPr>
        <w:drawing>
          <wp:inline distT="0" distB="0" distL="0" distR="0">
            <wp:extent cx="4225925" cy="22028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5925" cy="2202815"/>
                    </a:xfrm>
                    <a:prstGeom prst="rect">
                      <a:avLst/>
                    </a:prstGeom>
                    <a:noFill/>
                    <a:ln>
                      <a:noFill/>
                    </a:ln>
                  </pic:spPr>
                </pic:pic>
              </a:graphicData>
            </a:graphic>
          </wp:inline>
        </w:drawing>
      </w:r>
    </w:p>
    <w:p w:rsidR="0092485E" w:rsidRDefault="00C769E3" w:rsidP="0092485E">
      <w:pPr>
        <w:rPr>
          <w:rFonts w:hint="eastAsia"/>
          <w:b/>
          <w:sz w:val="28"/>
          <w:szCs w:val="28"/>
        </w:rPr>
      </w:pPr>
      <w:r w:rsidRPr="00C769E3">
        <w:rPr>
          <w:rFonts w:hint="eastAsia"/>
          <w:b/>
          <w:sz w:val="28"/>
          <w:szCs w:val="28"/>
        </w:rPr>
        <w:t>5.</w:t>
      </w:r>
      <w:r w:rsidRPr="00C769E3">
        <w:rPr>
          <w:b/>
          <w:sz w:val="28"/>
          <w:szCs w:val="28"/>
        </w:rPr>
        <w:t xml:space="preserve"> Troubles and solutions:</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2766"/>
        <w:gridCol w:w="2766"/>
      </w:tblGrid>
      <w:tr w:rsidR="00C769E3">
        <w:trPr>
          <w:trHeight w:val="600"/>
          <w:jc w:val="center"/>
        </w:trPr>
        <w:tc>
          <w:tcPr>
            <w:tcW w:w="1614" w:type="pct"/>
            <w:shd w:val="clear" w:color="auto" w:fill="auto"/>
            <w:vAlign w:val="center"/>
          </w:tcPr>
          <w:p w:rsidR="00C769E3" w:rsidRDefault="00C769E3">
            <w:pPr>
              <w:spacing w:line="400" w:lineRule="exact"/>
              <w:jc w:val="center"/>
              <w:rPr>
                <w:rFonts w:hint="eastAsia"/>
                <w:b/>
                <w:sz w:val="28"/>
                <w:szCs w:val="28"/>
              </w:rPr>
            </w:pPr>
            <w:r>
              <w:rPr>
                <w:sz w:val="28"/>
                <w:szCs w:val="28"/>
              </w:rPr>
              <w:t>Troubles</w:t>
            </w:r>
          </w:p>
        </w:tc>
        <w:tc>
          <w:tcPr>
            <w:tcW w:w="1693" w:type="pct"/>
            <w:shd w:val="clear" w:color="auto" w:fill="auto"/>
            <w:vAlign w:val="center"/>
          </w:tcPr>
          <w:p w:rsidR="00C769E3" w:rsidRDefault="00C769E3">
            <w:pPr>
              <w:spacing w:line="400" w:lineRule="exact"/>
              <w:jc w:val="center"/>
              <w:rPr>
                <w:rFonts w:hint="eastAsia"/>
                <w:b/>
                <w:sz w:val="28"/>
                <w:szCs w:val="28"/>
              </w:rPr>
            </w:pPr>
            <w:r>
              <w:rPr>
                <w:sz w:val="28"/>
                <w:szCs w:val="28"/>
              </w:rPr>
              <w:t>Causes</w:t>
            </w:r>
          </w:p>
        </w:tc>
        <w:tc>
          <w:tcPr>
            <w:tcW w:w="1693" w:type="pct"/>
            <w:shd w:val="clear" w:color="auto" w:fill="auto"/>
            <w:vAlign w:val="center"/>
          </w:tcPr>
          <w:p w:rsidR="00C769E3" w:rsidRDefault="00C769E3">
            <w:pPr>
              <w:spacing w:line="400" w:lineRule="exact"/>
              <w:jc w:val="center"/>
              <w:rPr>
                <w:rFonts w:hint="eastAsia"/>
                <w:b/>
                <w:sz w:val="28"/>
                <w:szCs w:val="28"/>
              </w:rPr>
            </w:pPr>
            <w:r>
              <w:rPr>
                <w:sz w:val="28"/>
                <w:szCs w:val="28"/>
              </w:rPr>
              <w:t>Solutions</w:t>
            </w:r>
          </w:p>
        </w:tc>
      </w:tr>
      <w:tr w:rsidR="00C769E3">
        <w:trPr>
          <w:trHeight w:val="1177"/>
          <w:jc w:val="center"/>
        </w:trPr>
        <w:tc>
          <w:tcPr>
            <w:tcW w:w="1614" w:type="pct"/>
            <w:shd w:val="clear" w:color="auto" w:fill="auto"/>
            <w:vAlign w:val="center"/>
          </w:tcPr>
          <w:p w:rsidR="00C769E3" w:rsidRDefault="00C769E3">
            <w:pPr>
              <w:spacing w:line="400" w:lineRule="exact"/>
              <w:jc w:val="left"/>
              <w:rPr>
                <w:rFonts w:hint="eastAsia"/>
                <w:b/>
                <w:sz w:val="28"/>
                <w:szCs w:val="28"/>
              </w:rPr>
            </w:pPr>
            <w:r>
              <w:rPr>
                <w:sz w:val="28"/>
                <w:szCs w:val="28"/>
              </w:rPr>
              <w:t>The lights is off partly</w:t>
            </w:r>
          </w:p>
        </w:tc>
        <w:tc>
          <w:tcPr>
            <w:tcW w:w="1693" w:type="pct"/>
            <w:shd w:val="clear" w:color="auto" w:fill="auto"/>
            <w:vAlign w:val="center"/>
          </w:tcPr>
          <w:p w:rsidR="00C769E3" w:rsidRDefault="00C769E3">
            <w:pPr>
              <w:spacing w:line="400" w:lineRule="exact"/>
              <w:jc w:val="left"/>
              <w:rPr>
                <w:rFonts w:hint="eastAsia"/>
                <w:b/>
                <w:sz w:val="28"/>
                <w:szCs w:val="28"/>
              </w:rPr>
            </w:pPr>
            <w:r>
              <w:rPr>
                <w:sz w:val="28"/>
                <w:szCs w:val="28"/>
              </w:rPr>
              <w:t>the lights are damaged or the wire</w:t>
            </w:r>
          </w:p>
        </w:tc>
        <w:tc>
          <w:tcPr>
            <w:tcW w:w="1693" w:type="pct"/>
            <w:shd w:val="clear" w:color="auto" w:fill="auto"/>
            <w:vAlign w:val="center"/>
          </w:tcPr>
          <w:p w:rsidR="00C769E3" w:rsidRDefault="00C769E3">
            <w:pPr>
              <w:spacing w:line="400" w:lineRule="exact"/>
              <w:jc w:val="left"/>
              <w:rPr>
                <w:rFonts w:hint="eastAsia"/>
                <w:b/>
                <w:sz w:val="28"/>
                <w:szCs w:val="28"/>
              </w:rPr>
            </w:pPr>
            <w:r>
              <w:rPr>
                <w:sz w:val="28"/>
                <w:szCs w:val="28"/>
              </w:rPr>
              <w:t>replace bulbs and check</w:t>
            </w:r>
          </w:p>
        </w:tc>
      </w:tr>
      <w:tr w:rsidR="00C769E3">
        <w:trPr>
          <w:trHeight w:val="1177"/>
          <w:jc w:val="center"/>
        </w:trPr>
        <w:tc>
          <w:tcPr>
            <w:tcW w:w="1614" w:type="pct"/>
            <w:shd w:val="clear" w:color="auto" w:fill="auto"/>
            <w:vAlign w:val="center"/>
          </w:tcPr>
          <w:p w:rsidR="00C769E3" w:rsidRDefault="00C769E3">
            <w:pPr>
              <w:spacing w:line="400" w:lineRule="exact"/>
              <w:jc w:val="left"/>
              <w:rPr>
                <w:rFonts w:hint="eastAsia"/>
                <w:b/>
                <w:sz w:val="28"/>
                <w:szCs w:val="28"/>
              </w:rPr>
            </w:pPr>
            <w:r>
              <w:rPr>
                <w:sz w:val="28"/>
                <w:szCs w:val="28"/>
              </w:rPr>
              <w:t>The light is off totally</w:t>
            </w:r>
          </w:p>
        </w:tc>
        <w:tc>
          <w:tcPr>
            <w:tcW w:w="1693" w:type="pct"/>
            <w:shd w:val="clear" w:color="auto" w:fill="auto"/>
            <w:vAlign w:val="center"/>
          </w:tcPr>
          <w:p w:rsidR="00C769E3" w:rsidRDefault="00C769E3">
            <w:pPr>
              <w:spacing w:line="400" w:lineRule="exact"/>
              <w:jc w:val="left"/>
              <w:rPr>
                <w:rFonts w:hint="eastAsia"/>
                <w:b/>
                <w:sz w:val="28"/>
                <w:szCs w:val="28"/>
              </w:rPr>
            </w:pPr>
            <w:r>
              <w:rPr>
                <w:sz w:val="28"/>
                <w:szCs w:val="28"/>
              </w:rPr>
              <w:t>Connection is bad. troubles with switch</w:t>
            </w:r>
          </w:p>
        </w:tc>
        <w:tc>
          <w:tcPr>
            <w:tcW w:w="1693" w:type="pct"/>
            <w:shd w:val="clear" w:color="auto" w:fill="auto"/>
            <w:vAlign w:val="center"/>
          </w:tcPr>
          <w:p w:rsidR="00C769E3" w:rsidRDefault="00C769E3">
            <w:pPr>
              <w:spacing w:line="400" w:lineRule="exact"/>
              <w:jc w:val="left"/>
              <w:rPr>
                <w:rFonts w:hint="eastAsia"/>
                <w:b/>
                <w:sz w:val="28"/>
                <w:szCs w:val="28"/>
              </w:rPr>
            </w:pPr>
            <w:r>
              <w:rPr>
                <w:sz w:val="28"/>
                <w:szCs w:val="28"/>
              </w:rPr>
              <w:t>Wire terminals replace switch</w:t>
            </w:r>
          </w:p>
        </w:tc>
      </w:tr>
    </w:tbl>
    <w:p w:rsidR="00C769E3" w:rsidRPr="00C769E3" w:rsidRDefault="00C769E3" w:rsidP="009A486C">
      <w:pPr>
        <w:spacing w:line="360" w:lineRule="auto"/>
        <w:rPr>
          <w:b/>
          <w:sz w:val="28"/>
          <w:szCs w:val="28"/>
        </w:rPr>
      </w:pPr>
      <w:r w:rsidRPr="00C769E3">
        <w:rPr>
          <w:rFonts w:hint="eastAsia"/>
          <w:b/>
          <w:sz w:val="28"/>
          <w:szCs w:val="28"/>
        </w:rPr>
        <w:t xml:space="preserve">6. </w:t>
      </w:r>
      <w:r w:rsidRPr="00C769E3">
        <w:rPr>
          <w:b/>
          <w:sz w:val="28"/>
          <w:szCs w:val="28"/>
        </w:rPr>
        <w:t>Cleaning and maintenance:</w:t>
      </w:r>
    </w:p>
    <w:p w:rsidR="00C769E3" w:rsidRPr="007A306D" w:rsidRDefault="00C769E3" w:rsidP="009A486C">
      <w:pPr>
        <w:numPr>
          <w:ilvl w:val="0"/>
          <w:numId w:val="3"/>
        </w:numPr>
        <w:spacing w:line="360" w:lineRule="auto"/>
        <w:rPr>
          <w:sz w:val="28"/>
          <w:szCs w:val="28"/>
        </w:rPr>
      </w:pPr>
      <w:r w:rsidRPr="007A306D">
        <w:rPr>
          <w:sz w:val="28"/>
          <w:szCs w:val="28"/>
        </w:rPr>
        <w:t>The product is made by stainless steel. You can clean it with non-corrosive detergent.</w:t>
      </w:r>
    </w:p>
    <w:p w:rsidR="00C769E3" w:rsidRPr="007A306D" w:rsidRDefault="00C769E3" w:rsidP="009A486C">
      <w:pPr>
        <w:numPr>
          <w:ilvl w:val="0"/>
          <w:numId w:val="3"/>
        </w:numPr>
        <w:spacing w:line="360" w:lineRule="auto"/>
        <w:rPr>
          <w:sz w:val="28"/>
          <w:szCs w:val="28"/>
        </w:rPr>
      </w:pPr>
      <w:r w:rsidRPr="007A306D">
        <w:rPr>
          <w:sz w:val="28"/>
          <w:szCs w:val="28"/>
        </w:rPr>
        <w:t>For the oiled dust, you cannot use metal ball to clean it, which can damage the surface of product.</w:t>
      </w:r>
    </w:p>
    <w:p w:rsidR="00CC3DFE" w:rsidRPr="009A486C" w:rsidRDefault="00C769E3" w:rsidP="009A486C">
      <w:pPr>
        <w:spacing w:line="360" w:lineRule="auto"/>
        <w:rPr>
          <w:rFonts w:hint="eastAsia"/>
          <w:b/>
          <w:sz w:val="28"/>
          <w:szCs w:val="28"/>
        </w:rPr>
      </w:pPr>
      <w:r w:rsidRPr="00CC3DFE">
        <w:rPr>
          <w:rFonts w:hint="eastAsia"/>
          <w:b/>
          <w:sz w:val="28"/>
          <w:szCs w:val="28"/>
        </w:rPr>
        <w:t>Warning: Don</w:t>
      </w:r>
      <w:r w:rsidRPr="00CC3DFE">
        <w:rPr>
          <w:b/>
          <w:sz w:val="28"/>
          <w:szCs w:val="28"/>
        </w:rPr>
        <w:t>’</w:t>
      </w:r>
      <w:r w:rsidRPr="00CC3DFE">
        <w:rPr>
          <w:rFonts w:hint="eastAsia"/>
          <w:b/>
          <w:sz w:val="28"/>
          <w:szCs w:val="28"/>
        </w:rPr>
        <w:t>t clean the machine by using steam cleaner.</w:t>
      </w:r>
      <w:r w:rsidRPr="00CC3DFE">
        <w:rPr>
          <w:b/>
          <w:sz w:val="28"/>
          <w:szCs w:val="28"/>
        </w:rPr>
        <w:t xml:space="preserve"> </w:t>
      </w:r>
    </w:p>
    <w:p w:rsidR="00C769E3" w:rsidRPr="00CC3DFE" w:rsidRDefault="00C769E3" w:rsidP="009A486C">
      <w:pPr>
        <w:spacing w:line="360" w:lineRule="auto"/>
        <w:rPr>
          <w:rFonts w:hint="eastAsia"/>
          <w:sz w:val="28"/>
          <w:szCs w:val="28"/>
        </w:rPr>
      </w:pPr>
      <w:r w:rsidRPr="00CC3DFE">
        <w:rPr>
          <w:bCs/>
          <w:sz w:val="28"/>
          <w:szCs w:val="28"/>
        </w:rPr>
        <w:t>Appendix parts list: an operation manual</w:t>
      </w:r>
    </w:p>
    <w:sectPr w:rsidR="00C769E3" w:rsidRPr="00CC3DFE" w:rsidSect="00754FC3">
      <w:headerReference w:type="even" r:id="rId8"/>
      <w:headerReference w:type="default" r:id="rId9"/>
      <w:footerReference w:type="even" r:id="rId10"/>
      <w:footerReference w:type="default" r:id="rId11"/>
      <w:headerReference w:type="first" r:id="rId12"/>
      <w:footerReference w:type="first" r:id="rId13"/>
      <w:pgSz w:w="10319" w:h="14572" w:code="13"/>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03D6" w:rsidRDefault="002C03D6">
      <w:r>
        <w:separator/>
      </w:r>
    </w:p>
  </w:endnote>
  <w:endnote w:type="continuationSeparator" w:id="0">
    <w:p w:rsidR="002C03D6" w:rsidRDefault="002C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E06" w:rsidRDefault="00006E06" w:rsidP="00025D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6E06" w:rsidRDefault="0000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E06" w:rsidRDefault="00006E06" w:rsidP="00025D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D10">
      <w:rPr>
        <w:rStyle w:val="PageNumber"/>
        <w:noProof/>
      </w:rPr>
      <w:t>3</w:t>
    </w:r>
    <w:r>
      <w:rPr>
        <w:rStyle w:val="PageNumber"/>
      </w:rPr>
      <w:fldChar w:fldCharType="end"/>
    </w:r>
  </w:p>
  <w:p w:rsidR="00006E06" w:rsidRDefault="00006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A7B" w:rsidRDefault="00AC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03D6" w:rsidRDefault="002C03D6">
      <w:r>
        <w:separator/>
      </w:r>
    </w:p>
  </w:footnote>
  <w:footnote w:type="continuationSeparator" w:id="0">
    <w:p w:rsidR="002C03D6" w:rsidRDefault="002C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A7B" w:rsidRDefault="00AC0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A7B" w:rsidRDefault="00AC0A7B" w:rsidP="00AC0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A7B" w:rsidRDefault="00AC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B7A"/>
    <w:multiLevelType w:val="hybridMultilevel"/>
    <w:tmpl w:val="E620F3A8"/>
    <w:lvl w:ilvl="0" w:tplc="20E44F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CDE0187"/>
    <w:multiLevelType w:val="hybridMultilevel"/>
    <w:tmpl w:val="849E021C"/>
    <w:lvl w:ilvl="0" w:tplc="C3B694B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7E380AA6"/>
    <w:multiLevelType w:val="hybridMultilevel"/>
    <w:tmpl w:val="5E74F774"/>
    <w:lvl w:ilvl="0" w:tplc="D2FEEC94">
      <w:start w:val="3"/>
      <w:numFmt w:val="decimal"/>
      <w:lvlText w:val="%1"/>
      <w:lvlJc w:val="left"/>
      <w:pPr>
        <w:tabs>
          <w:tab w:val="num" w:pos="360"/>
        </w:tabs>
        <w:ind w:left="360" w:hanging="360"/>
      </w:pPr>
      <w:rPr>
        <w:rFonts w:hint="default"/>
      </w:rPr>
    </w:lvl>
    <w:lvl w:ilvl="1" w:tplc="6B841A6E">
      <w:start w:val="1"/>
      <w:numFmt w:val="decimal"/>
      <w:lvlText w:val="(%2)"/>
      <w:lvlJc w:val="left"/>
      <w:pPr>
        <w:tabs>
          <w:tab w:val="num" w:pos="780"/>
        </w:tabs>
        <w:ind w:left="780" w:hanging="360"/>
      </w:pPr>
      <w:rPr>
        <w:rFonts w:hint="default"/>
      </w:rPr>
    </w:lvl>
    <w:lvl w:ilvl="2" w:tplc="D28CE726">
      <w:start w:val="4"/>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05093613">
    <w:abstractNumId w:val="0"/>
  </w:num>
  <w:num w:numId="2" w16cid:durableId="1800873510">
    <w:abstractNumId w:val="2"/>
  </w:num>
  <w:num w:numId="3" w16cid:durableId="115483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7A"/>
    <w:rsid w:val="00006E06"/>
    <w:rsid w:val="00025DBC"/>
    <w:rsid w:val="00054079"/>
    <w:rsid w:val="000701B9"/>
    <w:rsid w:val="000827C7"/>
    <w:rsid w:val="000A17D3"/>
    <w:rsid w:val="001336E6"/>
    <w:rsid w:val="00197C23"/>
    <w:rsid w:val="001C6DB8"/>
    <w:rsid w:val="0024117D"/>
    <w:rsid w:val="002633FD"/>
    <w:rsid w:val="00273EFA"/>
    <w:rsid w:val="002C03D6"/>
    <w:rsid w:val="002D3349"/>
    <w:rsid w:val="0030739E"/>
    <w:rsid w:val="003320C5"/>
    <w:rsid w:val="003A34D3"/>
    <w:rsid w:val="0041794B"/>
    <w:rsid w:val="004465E2"/>
    <w:rsid w:val="004E4FDC"/>
    <w:rsid w:val="004F4C93"/>
    <w:rsid w:val="005007D3"/>
    <w:rsid w:val="00522BCA"/>
    <w:rsid w:val="0053065F"/>
    <w:rsid w:val="00596E68"/>
    <w:rsid w:val="00603BC1"/>
    <w:rsid w:val="006A2E50"/>
    <w:rsid w:val="007046E1"/>
    <w:rsid w:val="00722CF8"/>
    <w:rsid w:val="0072347A"/>
    <w:rsid w:val="00750431"/>
    <w:rsid w:val="00754FC3"/>
    <w:rsid w:val="00767E46"/>
    <w:rsid w:val="007A306D"/>
    <w:rsid w:val="008262EF"/>
    <w:rsid w:val="00890A46"/>
    <w:rsid w:val="00892BE8"/>
    <w:rsid w:val="008B6D9E"/>
    <w:rsid w:val="0092485E"/>
    <w:rsid w:val="009863FF"/>
    <w:rsid w:val="009A486C"/>
    <w:rsid w:val="009B07E4"/>
    <w:rsid w:val="009F36CD"/>
    <w:rsid w:val="00A16A0C"/>
    <w:rsid w:val="00A8572A"/>
    <w:rsid w:val="00AC0A7B"/>
    <w:rsid w:val="00AD2D10"/>
    <w:rsid w:val="00AF3431"/>
    <w:rsid w:val="00B201D0"/>
    <w:rsid w:val="00B61F97"/>
    <w:rsid w:val="00B669B0"/>
    <w:rsid w:val="00C769E3"/>
    <w:rsid w:val="00C84C4B"/>
    <w:rsid w:val="00C93DCE"/>
    <w:rsid w:val="00CC17BF"/>
    <w:rsid w:val="00CC3DFE"/>
    <w:rsid w:val="00D50B04"/>
    <w:rsid w:val="00D76806"/>
    <w:rsid w:val="00DB3F27"/>
    <w:rsid w:val="00E217E8"/>
    <w:rsid w:val="00E3655E"/>
    <w:rsid w:val="00E7758F"/>
    <w:rsid w:val="00EF5A0A"/>
    <w:rsid w:val="00F2783A"/>
    <w:rsid w:val="00F60F3D"/>
    <w:rsid w:val="00FD1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E75534-8EC6-2245-A89F-16F2E8E9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paragraph" w:styleId="Heading3">
    <w:name w:val="heading 3"/>
    <w:basedOn w:val="Normal"/>
    <w:next w:val="Normal"/>
    <w:qFormat/>
    <w:rsid w:val="00C769E3"/>
    <w:pPr>
      <w:keepNext/>
      <w:keepLines/>
      <w:spacing w:before="260" w:after="260" w:line="416" w:lineRule="auto"/>
      <w:outlineLvl w:val="2"/>
    </w:pPr>
    <w:rPr>
      <w:b/>
      <w:bCs/>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54FC3"/>
    <w:pPr>
      <w:tabs>
        <w:tab w:val="center" w:pos="4153"/>
        <w:tab w:val="right" w:pos="8306"/>
      </w:tabs>
      <w:snapToGrid w:val="0"/>
      <w:jc w:val="left"/>
    </w:pPr>
    <w:rPr>
      <w:sz w:val="18"/>
      <w:szCs w:val="18"/>
    </w:rPr>
  </w:style>
  <w:style w:type="character" w:styleId="PageNumber">
    <w:name w:val="page number"/>
    <w:basedOn w:val="DefaultParagraphFont"/>
    <w:rsid w:val="00754FC3"/>
  </w:style>
  <w:style w:type="paragraph" w:styleId="Header">
    <w:name w:val="header"/>
    <w:basedOn w:val="Normal"/>
    <w:next w:val="Normal"/>
    <w:rsid w:val="003A34D3"/>
    <w:pPr>
      <w:tabs>
        <w:tab w:val="center" w:pos="4153"/>
        <w:tab w:val="right" w:pos="8306"/>
      </w:tabs>
      <w:snapToGrid w:val="0"/>
      <w:jc w:val="center"/>
    </w:pPr>
    <w:rPr>
      <w:sz w:val="18"/>
      <w:szCs w:val="18"/>
    </w:rPr>
  </w:style>
  <w:style w:type="table" w:styleId="TableGrid">
    <w:name w:val="Table Grid"/>
    <w:basedOn w:val="TableNormal"/>
    <w:rsid w:val="00F278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又一居</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FRIES DISPLAY WARMERS OPRATION MANUAL</dc:title>
  <dc:subject/>
  <dc:creator>伍树汉</dc:creator>
  <cp:keywords/>
  <dc:description/>
  <cp:lastModifiedBy>enquiries.catering@gmail.com</cp:lastModifiedBy>
  <cp:revision>2</cp:revision>
  <cp:lastPrinted>2019-08-23T11:01:00Z</cp:lastPrinted>
  <dcterms:created xsi:type="dcterms:W3CDTF">2023-01-12T15:24:00Z</dcterms:created>
  <dcterms:modified xsi:type="dcterms:W3CDTF">2023-01-12T15:24:00Z</dcterms:modified>
</cp:coreProperties>
</file>